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08C2" w14:textId="77777777" w:rsidR="003922F2" w:rsidRDefault="003922F2" w:rsidP="003922F2">
      <w:pPr>
        <w:spacing w:line="276" w:lineRule="auto"/>
        <w:rPr>
          <w:rFonts w:ascii="Times New Roman" w:hAnsi="Times New Roman" w:cs="Times New Roman"/>
          <w:sz w:val="24"/>
          <w:szCs w:val="24"/>
          <w:lang w:val="bg-BG"/>
        </w:rPr>
      </w:pPr>
    </w:p>
    <w:p w14:paraId="491DEA6B" w14:textId="77777777" w:rsidR="003922F2" w:rsidRDefault="003922F2" w:rsidP="003922F2">
      <w:pPr>
        <w:spacing w:line="276" w:lineRule="auto"/>
        <w:rPr>
          <w:rFonts w:ascii="Times New Roman" w:hAnsi="Times New Roman" w:cs="Times New Roman"/>
          <w:sz w:val="24"/>
          <w:szCs w:val="24"/>
          <w:lang w:val="bg-BG"/>
        </w:rPr>
      </w:pPr>
    </w:p>
    <w:p w14:paraId="1BB6F319" w14:textId="77777777" w:rsidR="008166B8" w:rsidRDefault="008166B8" w:rsidP="003922F2">
      <w:pPr>
        <w:spacing w:line="360" w:lineRule="auto"/>
        <w:rPr>
          <w:rFonts w:ascii="Times New Roman" w:hAnsi="Times New Roman" w:cs="Times New Roman"/>
          <w:sz w:val="24"/>
          <w:szCs w:val="24"/>
          <w:lang w:val="bg-BG"/>
        </w:rPr>
      </w:pPr>
    </w:p>
    <w:p w14:paraId="5498D2F5" w14:textId="77777777" w:rsidR="003922F2" w:rsidRDefault="003922F2" w:rsidP="003922F2">
      <w:pPr>
        <w:spacing w:line="360" w:lineRule="auto"/>
        <w:rPr>
          <w:rFonts w:ascii="Times New Roman" w:hAnsi="Times New Roman" w:cs="Times New Roman"/>
          <w:sz w:val="24"/>
          <w:szCs w:val="24"/>
          <w:lang w:val="bg-BG"/>
        </w:rPr>
      </w:pPr>
      <w:r w:rsidRPr="003922F2">
        <w:rPr>
          <w:rFonts w:ascii="Times New Roman" w:hAnsi="Times New Roman" w:cs="Times New Roman"/>
          <w:sz w:val="24"/>
          <w:szCs w:val="24"/>
          <w:lang w:val="bg-BG"/>
        </w:rPr>
        <w:t xml:space="preserve">СЪОБЩЕНИЕ </w:t>
      </w:r>
    </w:p>
    <w:p w14:paraId="05E1E8C9" w14:textId="77777777" w:rsidR="001A5543" w:rsidRDefault="003922F2" w:rsidP="003922F2">
      <w:pPr>
        <w:spacing w:line="360" w:lineRule="auto"/>
        <w:rPr>
          <w:rFonts w:ascii="Times New Roman" w:hAnsi="Times New Roman" w:cs="Times New Roman"/>
          <w:sz w:val="24"/>
          <w:szCs w:val="24"/>
          <w:lang w:val="bg-BG"/>
        </w:rPr>
      </w:pPr>
      <w:r w:rsidRPr="003922F2">
        <w:rPr>
          <w:rFonts w:ascii="Times New Roman" w:hAnsi="Times New Roman" w:cs="Times New Roman"/>
          <w:sz w:val="24"/>
          <w:szCs w:val="24"/>
          <w:lang w:val="bg-BG"/>
        </w:rPr>
        <w:t xml:space="preserve">ЗА ПРОВЕЖДАНЕ </w:t>
      </w:r>
      <w:r>
        <w:rPr>
          <w:rFonts w:ascii="Times New Roman" w:hAnsi="Times New Roman" w:cs="Times New Roman"/>
          <w:sz w:val="24"/>
          <w:szCs w:val="24"/>
          <w:lang w:val="bg-BG"/>
        </w:rPr>
        <w:t xml:space="preserve"> </w:t>
      </w:r>
      <w:r w:rsidRPr="003922F2">
        <w:rPr>
          <w:rFonts w:ascii="Times New Roman" w:hAnsi="Times New Roman" w:cs="Times New Roman"/>
          <w:sz w:val="24"/>
          <w:szCs w:val="24"/>
          <w:lang w:val="bg-BG"/>
        </w:rPr>
        <w:t>НА КОНСУЛТАЦИИ</w:t>
      </w:r>
    </w:p>
    <w:p w14:paraId="46AC0A16" w14:textId="77777777" w:rsidR="003922F2" w:rsidRDefault="003922F2" w:rsidP="003922F2">
      <w:pPr>
        <w:spacing w:line="276" w:lineRule="auto"/>
        <w:rPr>
          <w:rFonts w:ascii="Times New Roman" w:hAnsi="Times New Roman" w:cs="Times New Roman"/>
          <w:sz w:val="24"/>
          <w:szCs w:val="24"/>
          <w:lang w:val="bg-BG"/>
        </w:rPr>
      </w:pPr>
    </w:p>
    <w:p w14:paraId="510BC821" w14:textId="77777777" w:rsidR="003922F2" w:rsidRDefault="003922F2" w:rsidP="003922F2">
      <w:pPr>
        <w:spacing w:line="276" w:lineRule="auto"/>
        <w:rPr>
          <w:rFonts w:ascii="Times New Roman" w:hAnsi="Times New Roman" w:cs="Times New Roman"/>
          <w:lang w:val="bg-BG"/>
        </w:rPr>
      </w:pPr>
      <w:r>
        <w:rPr>
          <w:rFonts w:ascii="Times New Roman" w:hAnsi="Times New Roman" w:cs="Times New Roman"/>
          <w:lang w:val="bg-BG"/>
        </w:rPr>
        <w:t>п</w:t>
      </w:r>
      <w:r w:rsidRPr="003922F2">
        <w:rPr>
          <w:rFonts w:ascii="Times New Roman" w:hAnsi="Times New Roman" w:cs="Times New Roman"/>
          <w:lang w:val="bg-BG"/>
        </w:rPr>
        <w:t xml:space="preserve">о Доклад </w:t>
      </w:r>
      <w:r w:rsidR="008B66E4" w:rsidRPr="003B7CAB">
        <w:rPr>
          <w:rFonts w:ascii="Times New Roman" w:hAnsi="Times New Roman" w:cs="Times New Roman"/>
          <w:sz w:val="24"/>
          <w:lang w:val="bg-BG"/>
        </w:rPr>
        <w:t xml:space="preserve">за екологична оценка на изменение и допълнение на Програма „Развитие на регионите“ 2021 – 2027 г. </w:t>
      </w:r>
      <w:r w:rsidR="008B66E4" w:rsidRPr="003B7CAB">
        <w:rPr>
          <w:rFonts w:ascii="Times New Roman" w:hAnsi="Times New Roman" w:cs="Times New Roman"/>
          <w:sz w:val="24"/>
          <w:lang w:val="en-US"/>
        </w:rPr>
        <w:t>(</w:t>
      </w:r>
      <w:r w:rsidR="008B66E4" w:rsidRPr="003B7CAB">
        <w:rPr>
          <w:rFonts w:ascii="Times New Roman" w:hAnsi="Times New Roman" w:cs="Times New Roman"/>
          <w:sz w:val="24"/>
          <w:lang w:val="bg-BG"/>
        </w:rPr>
        <w:t>ПРР 2021-2027</w:t>
      </w:r>
      <w:r w:rsidR="008B66E4" w:rsidRPr="003B7CAB">
        <w:rPr>
          <w:rFonts w:ascii="Times New Roman" w:hAnsi="Times New Roman" w:cs="Times New Roman"/>
          <w:sz w:val="24"/>
          <w:lang w:val="en-US"/>
        </w:rPr>
        <w:t>)</w:t>
      </w:r>
      <w:r w:rsidR="008B66E4" w:rsidRPr="003B7CAB">
        <w:rPr>
          <w:rFonts w:ascii="Times New Roman" w:hAnsi="Times New Roman" w:cs="Times New Roman"/>
          <w:sz w:val="24"/>
          <w:lang w:val="bg-BG"/>
        </w:rPr>
        <w:t xml:space="preserve">, включващо нови приоритети по Фонда за справедлив преход, разработени чрез Териториални планове за справедлив преход на Р. България (ТПСП) за регионите на ниво </w:t>
      </w:r>
      <w:r w:rsidR="008B66E4" w:rsidRPr="003B7CAB">
        <w:rPr>
          <w:rFonts w:ascii="Times New Roman" w:hAnsi="Times New Roman" w:cs="Times New Roman"/>
          <w:sz w:val="24"/>
          <w:lang w:val="en-US"/>
        </w:rPr>
        <w:t xml:space="preserve">NUTS 3 - </w:t>
      </w:r>
      <w:r w:rsidR="008B66E4" w:rsidRPr="003B7CAB">
        <w:rPr>
          <w:rFonts w:ascii="Times New Roman" w:hAnsi="Times New Roman" w:cs="Times New Roman"/>
          <w:sz w:val="24"/>
          <w:lang w:val="bg-BG"/>
        </w:rPr>
        <w:t>Стара Загора (и прилежащи общини), Кюстендил и Перник</w:t>
      </w:r>
      <w:r w:rsidR="008B66E4">
        <w:rPr>
          <w:rFonts w:ascii="Times New Roman" w:hAnsi="Times New Roman" w:cs="Times New Roman"/>
          <w:sz w:val="24"/>
          <w:lang w:val="bg-BG"/>
        </w:rPr>
        <w:t>,</w:t>
      </w:r>
      <w:r w:rsidR="00513DE6">
        <w:rPr>
          <w:rFonts w:ascii="Times New Roman" w:hAnsi="Times New Roman" w:cs="Times New Roman"/>
          <w:lang w:val="bg-BG"/>
        </w:rPr>
        <w:t xml:space="preserve"> с</w:t>
      </w:r>
      <w:r w:rsidRPr="003922F2">
        <w:rPr>
          <w:rFonts w:ascii="Times New Roman" w:hAnsi="Times New Roman" w:cs="Times New Roman"/>
          <w:lang w:val="bg-BG"/>
        </w:rPr>
        <w:t xml:space="preserve"> всички приложения към него, съгласно </w:t>
      </w:r>
      <w:r w:rsidRPr="003922F2">
        <w:rPr>
          <w:rFonts w:ascii="Times New Roman" w:hAnsi="Times New Roman" w:cs="Times New Roman"/>
          <w:i/>
          <w:lang w:val="bg-BG"/>
        </w:rPr>
        <w:t>Наредбата за условията и реда за извършване на екологична оценка на планове и програми</w:t>
      </w:r>
      <w:r w:rsidRPr="003922F2">
        <w:rPr>
          <w:rFonts w:ascii="Times New Roman" w:hAnsi="Times New Roman" w:cs="Times New Roman"/>
          <w:lang w:val="bg-BG"/>
        </w:rPr>
        <w:t xml:space="preserve"> (</w:t>
      </w:r>
      <w:r w:rsidRPr="003922F2">
        <w:rPr>
          <w:rFonts w:ascii="Times New Roman" w:hAnsi="Times New Roman" w:cs="Times New Roman"/>
          <w:i/>
          <w:sz w:val="20"/>
          <w:szCs w:val="20"/>
          <w:lang w:val="bg-BG"/>
        </w:rPr>
        <w:t>приета с ПСМ №139 от 24.06.2004 г.,</w:t>
      </w:r>
      <w:r w:rsidR="00125F91">
        <w:rPr>
          <w:rFonts w:ascii="Times New Roman" w:hAnsi="Times New Roman" w:cs="Times New Roman"/>
          <w:i/>
          <w:sz w:val="20"/>
          <w:szCs w:val="20"/>
          <w:lang w:val="bg-BG"/>
        </w:rPr>
        <w:t xml:space="preserve"> последно </w:t>
      </w:r>
      <w:r w:rsidRPr="003922F2">
        <w:rPr>
          <w:rFonts w:ascii="Times New Roman" w:hAnsi="Times New Roman" w:cs="Times New Roman"/>
          <w:i/>
          <w:sz w:val="20"/>
          <w:szCs w:val="20"/>
          <w:lang w:val="bg-BG"/>
        </w:rPr>
        <w:t>изм. ДВ, бр. 70 от 07 Август 2020 г</w:t>
      </w:r>
      <w:r w:rsidRPr="003922F2">
        <w:rPr>
          <w:rFonts w:ascii="Times New Roman" w:hAnsi="Times New Roman" w:cs="Times New Roman"/>
          <w:lang w:val="bg-BG"/>
        </w:rPr>
        <w:t>.)</w:t>
      </w:r>
    </w:p>
    <w:p w14:paraId="4C098788" w14:textId="77777777" w:rsidR="003922F2" w:rsidRDefault="003922F2" w:rsidP="003922F2">
      <w:pPr>
        <w:spacing w:line="276" w:lineRule="auto"/>
        <w:rPr>
          <w:rFonts w:ascii="Times New Roman" w:hAnsi="Times New Roman" w:cs="Times New Roman"/>
          <w:lang w:val="bg-BG"/>
        </w:rPr>
      </w:pPr>
    </w:p>
    <w:p w14:paraId="24A15BAD" w14:textId="77777777" w:rsidR="003922F2" w:rsidRDefault="003922F2" w:rsidP="003922F2">
      <w:pPr>
        <w:spacing w:line="276" w:lineRule="auto"/>
        <w:jc w:val="both"/>
        <w:rPr>
          <w:rFonts w:ascii="Times New Roman" w:hAnsi="Times New Roman" w:cs="Times New Roman"/>
          <w:lang w:val="bg-BG"/>
        </w:rPr>
      </w:pPr>
    </w:p>
    <w:p w14:paraId="5D46CB92" w14:textId="77777777" w:rsidR="001F3BC6" w:rsidRDefault="001F3BC6" w:rsidP="003922F2">
      <w:pPr>
        <w:spacing w:line="276" w:lineRule="auto"/>
        <w:jc w:val="both"/>
        <w:rPr>
          <w:rFonts w:ascii="Times New Roman" w:hAnsi="Times New Roman" w:cs="Times New Roman"/>
          <w:lang w:val="bg-BG"/>
        </w:rPr>
      </w:pPr>
    </w:p>
    <w:p w14:paraId="7FFC8411" w14:textId="77777777" w:rsidR="003922F2" w:rsidRDefault="003922F2" w:rsidP="003922F2">
      <w:pPr>
        <w:pStyle w:val="ListParagraph"/>
        <w:numPr>
          <w:ilvl w:val="0"/>
          <w:numId w:val="3"/>
        </w:numPr>
        <w:pBdr>
          <w:bottom w:val="single" w:sz="4" w:space="1" w:color="385623" w:themeColor="accent6" w:themeShade="80"/>
        </w:pBdr>
        <w:shd w:val="clear" w:color="auto" w:fill="EBF2F9"/>
        <w:tabs>
          <w:tab w:val="left" w:pos="284"/>
        </w:tabs>
        <w:spacing w:line="276" w:lineRule="auto"/>
        <w:ind w:left="0" w:firstLine="0"/>
        <w:jc w:val="both"/>
        <w:rPr>
          <w:rFonts w:ascii="Times New Roman" w:hAnsi="Times New Roman" w:cs="Times New Roman"/>
          <w:b/>
          <w:sz w:val="24"/>
          <w:szCs w:val="24"/>
          <w:lang w:val="bg-BG"/>
        </w:rPr>
      </w:pPr>
      <w:r w:rsidRPr="003922F2">
        <w:rPr>
          <w:rFonts w:ascii="Times New Roman" w:hAnsi="Times New Roman" w:cs="Times New Roman"/>
          <w:b/>
          <w:sz w:val="24"/>
          <w:szCs w:val="24"/>
          <w:lang w:val="bg-BG"/>
        </w:rPr>
        <w:t>Информация за Възложителя</w:t>
      </w:r>
      <w:r>
        <w:rPr>
          <w:rFonts w:ascii="Times New Roman" w:hAnsi="Times New Roman" w:cs="Times New Roman"/>
          <w:b/>
          <w:sz w:val="24"/>
          <w:szCs w:val="24"/>
          <w:lang w:val="bg-BG"/>
        </w:rPr>
        <w:t>:</w:t>
      </w:r>
    </w:p>
    <w:p w14:paraId="15636CD3" w14:textId="77777777" w:rsidR="003922F2" w:rsidRDefault="003922F2" w:rsidP="003922F2">
      <w:pPr>
        <w:rPr>
          <w:lang w:val="bg-BG"/>
        </w:rPr>
      </w:pPr>
    </w:p>
    <w:p w14:paraId="22529CD1" w14:textId="77777777" w:rsidR="00333352" w:rsidRPr="00333352" w:rsidRDefault="00333352" w:rsidP="00333352">
      <w:pPr>
        <w:tabs>
          <w:tab w:val="left" w:pos="284"/>
        </w:tabs>
        <w:spacing w:line="276" w:lineRule="auto"/>
        <w:contextualSpacing/>
        <w:jc w:val="both"/>
        <w:rPr>
          <w:rFonts w:ascii="Times New Roman" w:hAnsi="Times New Roman" w:cs="Times New Roman"/>
          <w:sz w:val="24"/>
          <w:lang w:val="bg-BG"/>
        </w:rPr>
      </w:pPr>
      <w:r w:rsidRPr="00333352">
        <w:rPr>
          <w:rFonts w:ascii="Times New Roman" w:hAnsi="Times New Roman" w:cs="Times New Roman"/>
          <w:b/>
          <w:sz w:val="24"/>
          <w:u w:val="single"/>
          <w:lang w:val="bg-BG"/>
        </w:rPr>
        <w:t>За Министерство на регионалното развитие и благоустройството:</w:t>
      </w:r>
    </w:p>
    <w:p w14:paraId="5656C050" w14:textId="77777777" w:rsidR="00333352" w:rsidRPr="00333352" w:rsidRDefault="00333352" w:rsidP="00333352">
      <w:pPr>
        <w:tabs>
          <w:tab w:val="left" w:pos="284"/>
        </w:tabs>
        <w:spacing w:line="276" w:lineRule="auto"/>
        <w:contextualSpacing/>
        <w:jc w:val="both"/>
        <w:rPr>
          <w:rFonts w:ascii="Times New Roman" w:hAnsi="Times New Roman" w:cs="Times New Roman"/>
          <w:sz w:val="24"/>
          <w:lang w:val="bg-BG"/>
        </w:rPr>
      </w:pPr>
      <w:r w:rsidRPr="00333352">
        <w:rPr>
          <w:rFonts w:ascii="Times New Roman" w:hAnsi="Times New Roman" w:cs="Times New Roman"/>
          <w:sz w:val="24"/>
          <w:lang w:val="bg-BG"/>
        </w:rPr>
        <w:t>Министерство на регионалното развитие и благоустройството (МРРБ), гр. София, ул. „Св. Св. Кирил и Методий“ №17-19;</w:t>
      </w:r>
    </w:p>
    <w:p w14:paraId="591C945A" w14:textId="77777777" w:rsidR="00333352" w:rsidRPr="00333352" w:rsidRDefault="00333352" w:rsidP="00333352">
      <w:pPr>
        <w:spacing w:line="276" w:lineRule="auto"/>
        <w:jc w:val="both"/>
        <w:rPr>
          <w:rFonts w:ascii="Times New Roman" w:hAnsi="Times New Roman" w:cs="Times New Roman"/>
          <w:sz w:val="24"/>
          <w:lang w:val="bg-BG"/>
        </w:rPr>
      </w:pPr>
      <w:r w:rsidRPr="00333352">
        <w:rPr>
          <w:rFonts w:ascii="Times New Roman" w:hAnsi="Times New Roman" w:cs="Times New Roman"/>
          <w:sz w:val="24"/>
          <w:lang w:val="bg-BG"/>
        </w:rPr>
        <w:t>Лице за контакт: Петя Димова – главен експерт в отдел “Координация и оценка“, ГД СППРР, МРРБ</w:t>
      </w:r>
    </w:p>
    <w:p w14:paraId="387431FD" w14:textId="77777777" w:rsidR="00333352" w:rsidRPr="00333352" w:rsidRDefault="00333352" w:rsidP="00333352">
      <w:pPr>
        <w:spacing w:line="276" w:lineRule="auto"/>
        <w:jc w:val="both"/>
        <w:rPr>
          <w:rFonts w:ascii="Times New Roman" w:hAnsi="Times New Roman" w:cs="Times New Roman"/>
          <w:sz w:val="24"/>
          <w:lang w:val="bg-BG"/>
        </w:rPr>
      </w:pPr>
      <w:r w:rsidRPr="00333352">
        <w:rPr>
          <w:rFonts w:ascii="Times New Roman" w:hAnsi="Times New Roman" w:cs="Times New Roman"/>
          <w:sz w:val="24"/>
          <w:lang w:val="bg-BG"/>
        </w:rPr>
        <w:t xml:space="preserve">Пълен пощенски адрес: гр. София, бул. „Цар Борис </w:t>
      </w:r>
      <w:r w:rsidRPr="00333352">
        <w:rPr>
          <w:rFonts w:ascii="Times New Roman" w:hAnsi="Times New Roman" w:cs="Times New Roman"/>
          <w:sz w:val="24"/>
          <w:lang w:val="en-US"/>
        </w:rPr>
        <w:t>III</w:t>
      </w:r>
      <w:r w:rsidRPr="00333352">
        <w:rPr>
          <w:rFonts w:ascii="Times New Roman" w:hAnsi="Times New Roman" w:cs="Times New Roman"/>
          <w:sz w:val="24"/>
          <w:lang w:val="bg-BG"/>
        </w:rPr>
        <w:t>“, №215, ет.8</w:t>
      </w:r>
    </w:p>
    <w:p w14:paraId="5CAE82F6" w14:textId="335E5386" w:rsidR="00333352" w:rsidRPr="00333352" w:rsidRDefault="00333352" w:rsidP="00333352">
      <w:pPr>
        <w:spacing w:line="276" w:lineRule="auto"/>
        <w:jc w:val="both"/>
        <w:rPr>
          <w:rFonts w:ascii="Times New Roman" w:hAnsi="Times New Roman" w:cs="Times New Roman"/>
          <w:color w:val="0563C1" w:themeColor="hyperlink"/>
          <w:sz w:val="24"/>
          <w:u w:val="single"/>
          <w:lang w:val="bg-BG"/>
        </w:rPr>
      </w:pPr>
      <w:r w:rsidRPr="00333352">
        <w:rPr>
          <w:rFonts w:ascii="Times New Roman" w:hAnsi="Times New Roman" w:cs="Times New Roman"/>
          <w:sz w:val="24"/>
          <w:lang w:val="bg-BG"/>
        </w:rPr>
        <w:t>Телефон/факс/ел. поща (е-</w:t>
      </w:r>
      <w:r w:rsidRPr="00333352">
        <w:rPr>
          <w:rFonts w:ascii="Times New Roman" w:hAnsi="Times New Roman" w:cs="Times New Roman"/>
          <w:sz w:val="24"/>
          <w:lang w:val="en-US"/>
        </w:rPr>
        <w:t>mail</w:t>
      </w:r>
      <w:r w:rsidRPr="00333352">
        <w:rPr>
          <w:rFonts w:ascii="Times New Roman" w:hAnsi="Times New Roman" w:cs="Times New Roman"/>
          <w:sz w:val="24"/>
          <w:lang w:val="bg-BG"/>
        </w:rPr>
        <w:t xml:space="preserve">): телефон – 02/9405 292, </w:t>
      </w:r>
      <w:hyperlink r:id="rId8" w:history="1">
        <w:r w:rsidRPr="00333352">
          <w:rPr>
            <w:rFonts w:ascii="Times New Roman" w:hAnsi="Times New Roman" w:cs="Times New Roman"/>
            <w:color w:val="0563C1" w:themeColor="hyperlink"/>
            <w:sz w:val="24"/>
            <w:u w:val="single"/>
            <w:lang w:val="en-US"/>
          </w:rPr>
          <w:t>PDimova</w:t>
        </w:r>
        <w:r w:rsidRPr="00333352">
          <w:rPr>
            <w:rFonts w:ascii="Times New Roman" w:hAnsi="Times New Roman" w:cs="Times New Roman"/>
            <w:color w:val="0563C1" w:themeColor="hyperlink"/>
            <w:sz w:val="24"/>
            <w:u w:val="single"/>
            <w:lang w:val="bg-BG"/>
          </w:rPr>
          <w:t>@</w:t>
        </w:r>
        <w:r w:rsidRPr="00333352">
          <w:rPr>
            <w:rFonts w:ascii="Times New Roman" w:hAnsi="Times New Roman" w:cs="Times New Roman"/>
            <w:color w:val="0563C1" w:themeColor="hyperlink"/>
            <w:sz w:val="24"/>
            <w:u w:val="single"/>
            <w:lang w:val="en-US"/>
          </w:rPr>
          <w:t>mrrb</w:t>
        </w:r>
        <w:r w:rsidRPr="00333352">
          <w:rPr>
            <w:rFonts w:ascii="Times New Roman" w:hAnsi="Times New Roman" w:cs="Times New Roman"/>
            <w:color w:val="0563C1" w:themeColor="hyperlink"/>
            <w:sz w:val="24"/>
            <w:u w:val="single"/>
            <w:lang w:val="bg-BG"/>
          </w:rPr>
          <w:t>.</w:t>
        </w:r>
        <w:r w:rsidRPr="00333352">
          <w:rPr>
            <w:rFonts w:ascii="Times New Roman" w:hAnsi="Times New Roman" w:cs="Times New Roman"/>
            <w:color w:val="0563C1" w:themeColor="hyperlink"/>
            <w:sz w:val="24"/>
            <w:u w:val="single"/>
            <w:lang w:val="en-US"/>
          </w:rPr>
          <w:t>government</w:t>
        </w:r>
        <w:r w:rsidRPr="00333352">
          <w:rPr>
            <w:rFonts w:ascii="Times New Roman" w:hAnsi="Times New Roman" w:cs="Times New Roman"/>
            <w:color w:val="0563C1" w:themeColor="hyperlink"/>
            <w:sz w:val="24"/>
            <w:u w:val="single"/>
            <w:lang w:val="bg-BG"/>
          </w:rPr>
          <w:t>.</w:t>
        </w:r>
        <w:r w:rsidRPr="00333352">
          <w:rPr>
            <w:rFonts w:ascii="Times New Roman" w:hAnsi="Times New Roman" w:cs="Times New Roman"/>
            <w:color w:val="0563C1" w:themeColor="hyperlink"/>
            <w:sz w:val="24"/>
            <w:u w:val="single"/>
            <w:lang w:val="en-US"/>
          </w:rPr>
          <w:t>bg</w:t>
        </w:r>
      </w:hyperlink>
    </w:p>
    <w:p w14:paraId="2DE2FF38" w14:textId="77777777" w:rsidR="00333352" w:rsidRPr="00333352" w:rsidRDefault="00333352" w:rsidP="00333352">
      <w:pPr>
        <w:spacing w:line="276" w:lineRule="auto"/>
        <w:jc w:val="both"/>
        <w:rPr>
          <w:rFonts w:ascii="Times New Roman" w:hAnsi="Times New Roman" w:cs="Times New Roman"/>
          <w:b/>
          <w:sz w:val="24"/>
          <w:u w:val="single"/>
          <w:lang w:val="bg-BG"/>
        </w:rPr>
      </w:pPr>
    </w:p>
    <w:p w14:paraId="7865D7BD" w14:textId="77777777" w:rsidR="00333352" w:rsidRPr="00333352" w:rsidRDefault="00333352" w:rsidP="00333352">
      <w:pPr>
        <w:spacing w:line="276" w:lineRule="auto"/>
        <w:jc w:val="both"/>
        <w:rPr>
          <w:rFonts w:ascii="Times New Roman" w:hAnsi="Times New Roman" w:cs="Times New Roman"/>
          <w:b/>
          <w:sz w:val="24"/>
          <w:u w:val="single"/>
          <w:lang w:val="bg-BG"/>
        </w:rPr>
      </w:pPr>
      <w:r w:rsidRPr="00333352">
        <w:rPr>
          <w:rFonts w:ascii="Times New Roman" w:hAnsi="Times New Roman" w:cs="Times New Roman"/>
          <w:b/>
          <w:sz w:val="24"/>
          <w:u w:val="single"/>
          <w:lang w:val="bg-BG"/>
        </w:rPr>
        <w:t>За Министерство на енергетиката:</w:t>
      </w:r>
    </w:p>
    <w:p w14:paraId="76126A0A" w14:textId="77777777" w:rsidR="00333352" w:rsidRPr="00333352" w:rsidRDefault="00333352" w:rsidP="00333352">
      <w:pPr>
        <w:spacing w:line="276" w:lineRule="auto"/>
        <w:jc w:val="both"/>
        <w:rPr>
          <w:rFonts w:ascii="Times New Roman" w:eastAsia="Times New Roman" w:hAnsi="Times New Roman" w:cs="Times New Roman"/>
          <w:sz w:val="24"/>
          <w:szCs w:val="24"/>
          <w:lang w:val="bg-BG"/>
        </w:rPr>
      </w:pPr>
      <w:r w:rsidRPr="00333352">
        <w:rPr>
          <w:rFonts w:ascii="Times New Roman" w:eastAsia="Times New Roman" w:hAnsi="Times New Roman" w:cs="Times New Roman"/>
          <w:sz w:val="24"/>
          <w:szCs w:val="24"/>
          <w:lang w:val="bg-BG"/>
        </w:rPr>
        <w:t xml:space="preserve">Министерство на енергетиката, гр. София, </w:t>
      </w:r>
      <w:r w:rsidRPr="00333352">
        <w:rPr>
          <w:rFonts w:ascii="Times New Roman" w:eastAsia="Calibri" w:hAnsi="Times New Roman" w:cs="Times New Roman"/>
          <w:sz w:val="24"/>
          <w:szCs w:val="24"/>
          <w:lang w:val="bg-BG"/>
        </w:rPr>
        <w:t>ул. „Триадица” № 8</w:t>
      </w:r>
    </w:p>
    <w:p w14:paraId="3B7AEF8E" w14:textId="77777777" w:rsidR="00333352" w:rsidRPr="00333352" w:rsidRDefault="00333352" w:rsidP="00333352">
      <w:pPr>
        <w:spacing w:line="276" w:lineRule="auto"/>
        <w:jc w:val="both"/>
        <w:rPr>
          <w:rFonts w:ascii="Times New Roman" w:eastAsia="Calibri" w:hAnsi="Times New Roman" w:cs="Times New Roman"/>
          <w:sz w:val="24"/>
          <w:szCs w:val="24"/>
          <w:lang w:val="bg-BG"/>
        </w:rPr>
      </w:pPr>
      <w:r w:rsidRPr="00333352">
        <w:rPr>
          <w:rFonts w:ascii="Times New Roman" w:eastAsia="Times New Roman" w:hAnsi="Times New Roman" w:cs="Times New Roman"/>
          <w:sz w:val="24"/>
          <w:szCs w:val="24"/>
          <w:lang w:val="bg-BG"/>
        </w:rPr>
        <w:t xml:space="preserve">Лице за контакт: </w:t>
      </w:r>
      <w:r w:rsidRPr="00333352">
        <w:rPr>
          <w:rFonts w:ascii="Times New Roman" w:eastAsia="Calibri" w:hAnsi="Times New Roman" w:cs="Times New Roman"/>
          <w:sz w:val="24"/>
          <w:szCs w:val="24"/>
          <w:lang w:val="bg-BG"/>
        </w:rPr>
        <w:t>Александър Давидов - началник отдел „ЕБСПСП“, Дирекция  ЕСПУЕР, МЕ</w:t>
      </w:r>
    </w:p>
    <w:p w14:paraId="7644E00B" w14:textId="77777777" w:rsidR="00333352" w:rsidRPr="00333352" w:rsidRDefault="00333352" w:rsidP="00333352">
      <w:pPr>
        <w:spacing w:line="276" w:lineRule="auto"/>
        <w:jc w:val="left"/>
        <w:rPr>
          <w:rFonts w:ascii="Times New Roman" w:eastAsia="Calibri" w:hAnsi="Times New Roman" w:cs="Times New Roman"/>
          <w:sz w:val="24"/>
          <w:szCs w:val="24"/>
          <w:lang w:val="bg-BG"/>
        </w:rPr>
      </w:pPr>
      <w:r w:rsidRPr="00333352">
        <w:rPr>
          <w:rFonts w:ascii="Times New Roman" w:eastAsia="Times New Roman" w:hAnsi="Times New Roman" w:cs="Times New Roman"/>
          <w:sz w:val="24"/>
          <w:szCs w:val="24"/>
          <w:lang w:val="bg-BG"/>
        </w:rPr>
        <w:t xml:space="preserve">Пълен пощенски адрес: </w:t>
      </w:r>
      <w:r w:rsidRPr="00333352">
        <w:rPr>
          <w:rFonts w:ascii="Times New Roman" w:eastAsia="Calibri" w:hAnsi="Times New Roman" w:cs="Times New Roman"/>
          <w:sz w:val="24"/>
          <w:szCs w:val="24"/>
          <w:lang w:val="bg-BG"/>
        </w:rPr>
        <w:t xml:space="preserve">гр. София, ул. „Триадица” № 8 </w:t>
      </w:r>
    </w:p>
    <w:p w14:paraId="4B53EE72" w14:textId="77777777" w:rsidR="005E4437" w:rsidRDefault="00333352" w:rsidP="00333352">
      <w:pPr>
        <w:tabs>
          <w:tab w:val="left" w:pos="660"/>
          <w:tab w:val="center" w:pos="4536"/>
        </w:tabs>
        <w:spacing w:line="276" w:lineRule="auto"/>
        <w:jc w:val="left"/>
        <w:rPr>
          <w:lang w:val="en-US"/>
        </w:rPr>
      </w:pPr>
      <w:r w:rsidRPr="00333352">
        <w:rPr>
          <w:rFonts w:ascii="Times New Roman" w:eastAsia="Times New Roman" w:hAnsi="Times New Roman" w:cs="Times New Roman"/>
          <w:sz w:val="24"/>
          <w:szCs w:val="24"/>
          <w:lang w:val="bg-BG"/>
        </w:rPr>
        <w:t>Телефон/факс/ел. поща (е-</w:t>
      </w:r>
      <w:r w:rsidRPr="00333352">
        <w:rPr>
          <w:rFonts w:ascii="Times New Roman" w:eastAsia="Times New Roman" w:hAnsi="Times New Roman" w:cs="Times New Roman"/>
          <w:sz w:val="24"/>
          <w:szCs w:val="24"/>
          <w:lang w:val="en-US"/>
        </w:rPr>
        <w:t>mail</w:t>
      </w:r>
      <w:r w:rsidRPr="00333352">
        <w:rPr>
          <w:rFonts w:ascii="Times New Roman" w:eastAsia="Times New Roman" w:hAnsi="Times New Roman" w:cs="Times New Roman"/>
          <w:sz w:val="24"/>
          <w:szCs w:val="24"/>
          <w:lang w:val="bg-BG"/>
        </w:rPr>
        <w:t xml:space="preserve">): </w:t>
      </w:r>
      <w:r w:rsidRPr="00333352">
        <w:rPr>
          <w:rFonts w:ascii="Times New Roman" w:eastAsia="Calibri" w:hAnsi="Times New Roman" w:cs="Times New Roman"/>
          <w:sz w:val="24"/>
          <w:szCs w:val="24"/>
          <w:lang w:val="bg-BG"/>
        </w:rPr>
        <w:t xml:space="preserve">02/92 63 134 / </w:t>
      </w:r>
      <w:r w:rsidRPr="00333352">
        <w:rPr>
          <w:rFonts w:ascii="Times New Roman" w:hAnsi="Times New Roman" w:cs="Times New Roman"/>
          <w:color w:val="0563C1" w:themeColor="hyperlink"/>
          <w:sz w:val="24"/>
          <w:u w:val="single"/>
          <w:lang w:val="en-US"/>
        </w:rPr>
        <w:t>a</w:t>
      </w:r>
      <w:r w:rsidRPr="00333352">
        <w:rPr>
          <w:rFonts w:ascii="Times New Roman" w:hAnsi="Times New Roman" w:cs="Times New Roman"/>
          <w:color w:val="0563C1" w:themeColor="hyperlink"/>
          <w:sz w:val="24"/>
          <w:u w:val="single"/>
          <w:lang w:val="bg-BG"/>
        </w:rPr>
        <w:t>.</w:t>
      </w:r>
      <w:r w:rsidRPr="00333352">
        <w:rPr>
          <w:rFonts w:ascii="Times New Roman" w:hAnsi="Times New Roman" w:cs="Times New Roman"/>
          <w:color w:val="0563C1" w:themeColor="hyperlink"/>
          <w:sz w:val="24"/>
          <w:u w:val="single"/>
          <w:lang w:val="en-US"/>
        </w:rPr>
        <w:t>davidov</w:t>
      </w:r>
      <w:r w:rsidRPr="00333352">
        <w:rPr>
          <w:rFonts w:ascii="Times New Roman" w:hAnsi="Times New Roman" w:cs="Times New Roman"/>
          <w:color w:val="0563C1" w:themeColor="hyperlink"/>
          <w:sz w:val="24"/>
          <w:u w:val="single"/>
          <w:lang w:val="bg-BG"/>
        </w:rPr>
        <w:t>@</w:t>
      </w:r>
      <w:r w:rsidRPr="00333352">
        <w:rPr>
          <w:rFonts w:ascii="Times New Roman" w:hAnsi="Times New Roman" w:cs="Times New Roman"/>
          <w:color w:val="0563C1" w:themeColor="hyperlink"/>
          <w:sz w:val="24"/>
          <w:u w:val="single"/>
          <w:lang w:val="en-US"/>
        </w:rPr>
        <w:t>me</w:t>
      </w:r>
      <w:r w:rsidRPr="00333352">
        <w:rPr>
          <w:rFonts w:ascii="Times New Roman" w:hAnsi="Times New Roman" w:cs="Times New Roman"/>
          <w:color w:val="0563C1" w:themeColor="hyperlink"/>
          <w:sz w:val="24"/>
          <w:u w:val="single"/>
          <w:lang w:val="bg-BG"/>
        </w:rPr>
        <w:t>.</w:t>
      </w:r>
      <w:r w:rsidRPr="00333352">
        <w:rPr>
          <w:rFonts w:ascii="Times New Roman" w:hAnsi="Times New Roman" w:cs="Times New Roman"/>
          <w:color w:val="0563C1" w:themeColor="hyperlink"/>
          <w:sz w:val="24"/>
          <w:u w:val="single"/>
          <w:lang w:val="en-US"/>
        </w:rPr>
        <w:t>government</w:t>
      </w:r>
      <w:r w:rsidRPr="00333352">
        <w:rPr>
          <w:rFonts w:ascii="Times New Roman" w:hAnsi="Times New Roman" w:cs="Times New Roman"/>
          <w:color w:val="0563C1" w:themeColor="hyperlink"/>
          <w:sz w:val="24"/>
          <w:u w:val="single"/>
          <w:lang w:val="bg-BG"/>
        </w:rPr>
        <w:t>.</w:t>
      </w:r>
      <w:r w:rsidRPr="00333352">
        <w:rPr>
          <w:rFonts w:ascii="Times New Roman" w:hAnsi="Times New Roman" w:cs="Times New Roman"/>
          <w:color w:val="0563C1" w:themeColor="hyperlink"/>
          <w:sz w:val="24"/>
          <w:u w:val="single"/>
          <w:lang w:val="en-US"/>
        </w:rPr>
        <w:t>bg</w:t>
      </w:r>
    </w:p>
    <w:p w14:paraId="6DEF6D58" w14:textId="77777777" w:rsidR="005E4437" w:rsidRDefault="005E4437" w:rsidP="003922F2">
      <w:pPr>
        <w:tabs>
          <w:tab w:val="left" w:pos="660"/>
          <w:tab w:val="center" w:pos="4536"/>
        </w:tabs>
        <w:spacing w:line="276" w:lineRule="auto"/>
        <w:jc w:val="left"/>
        <w:rPr>
          <w:lang w:val="en-US"/>
        </w:rPr>
      </w:pPr>
    </w:p>
    <w:p w14:paraId="1542B252" w14:textId="77777777" w:rsidR="005E4437" w:rsidRPr="00FD5BA2" w:rsidRDefault="005E4437" w:rsidP="00FD5BA2">
      <w:pPr>
        <w:pStyle w:val="ListParagraph"/>
        <w:numPr>
          <w:ilvl w:val="0"/>
          <w:numId w:val="3"/>
        </w:numPr>
        <w:pBdr>
          <w:bottom w:val="single" w:sz="4" w:space="1" w:color="385623" w:themeColor="accent6" w:themeShade="80"/>
        </w:pBdr>
        <w:shd w:val="clear" w:color="auto" w:fill="EBF2F9"/>
        <w:tabs>
          <w:tab w:val="left" w:pos="0"/>
          <w:tab w:val="left" w:pos="284"/>
          <w:tab w:val="center" w:pos="4536"/>
        </w:tabs>
        <w:spacing w:line="276" w:lineRule="auto"/>
        <w:ind w:left="0" w:firstLine="0"/>
        <w:jc w:val="left"/>
        <w:rPr>
          <w:rFonts w:ascii="Times New Roman" w:hAnsi="Times New Roman" w:cs="Times New Roman"/>
          <w:b/>
          <w:sz w:val="24"/>
          <w:szCs w:val="24"/>
          <w:lang w:val="bg-BG"/>
        </w:rPr>
      </w:pPr>
      <w:r w:rsidRPr="005E4437">
        <w:rPr>
          <w:rFonts w:ascii="Times New Roman" w:hAnsi="Times New Roman" w:cs="Times New Roman"/>
          <w:b/>
          <w:sz w:val="24"/>
          <w:szCs w:val="24"/>
          <w:lang w:val="bg-BG"/>
        </w:rPr>
        <w:t>Обща информация за програмата</w:t>
      </w:r>
      <w:r w:rsidR="00BB6EFC">
        <w:rPr>
          <w:rFonts w:ascii="Times New Roman" w:hAnsi="Times New Roman" w:cs="Times New Roman"/>
          <w:b/>
          <w:sz w:val="24"/>
          <w:szCs w:val="24"/>
          <w:lang w:val="bg-BG"/>
        </w:rPr>
        <w:t xml:space="preserve"> и плановете</w:t>
      </w:r>
      <w:r w:rsidR="003922F2" w:rsidRPr="005E4437">
        <w:rPr>
          <w:rFonts w:ascii="Times New Roman" w:hAnsi="Times New Roman" w:cs="Times New Roman"/>
          <w:b/>
          <w:sz w:val="24"/>
          <w:szCs w:val="24"/>
          <w:lang w:val="bg-BG"/>
        </w:rPr>
        <w:tab/>
      </w:r>
      <w:r w:rsidR="003922F2" w:rsidRPr="005E4437">
        <w:rPr>
          <w:rFonts w:ascii="Times New Roman" w:hAnsi="Times New Roman" w:cs="Times New Roman"/>
          <w:b/>
          <w:sz w:val="24"/>
          <w:szCs w:val="24"/>
          <w:lang w:val="bg-BG"/>
        </w:rPr>
        <w:tab/>
      </w:r>
      <w:r w:rsidR="003922F2" w:rsidRPr="005E4437">
        <w:rPr>
          <w:rFonts w:ascii="Times New Roman" w:hAnsi="Times New Roman" w:cs="Times New Roman"/>
          <w:b/>
          <w:sz w:val="24"/>
          <w:szCs w:val="24"/>
          <w:lang w:val="bg-BG"/>
        </w:rPr>
        <w:tab/>
      </w:r>
    </w:p>
    <w:p w14:paraId="3ABFB640" w14:textId="77777777" w:rsidR="003922F2" w:rsidRPr="005E4437" w:rsidRDefault="005E4437" w:rsidP="005E4437">
      <w:pPr>
        <w:jc w:val="left"/>
        <w:rPr>
          <w:rFonts w:ascii="Times New Roman" w:hAnsi="Times New Roman" w:cs="Times New Roman"/>
          <w:b/>
          <w:sz w:val="24"/>
          <w:szCs w:val="24"/>
          <w:lang w:val="bg-BG"/>
        </w:rPr>
      </w:pPr>
      <w:r w:rsidRPr="005E4437">
        <w:rPr>
          <w:rFonts w:ascii="Times New Roman" w:hAnsi="Times New Roman" w:cs="Times New Roman"/>
          <w:b/>
          <w:sz w:val="24"/>
          <w:szCs w:val="24"/>
          <w:lang w:val="bg-BG"/>
        </w:rPr>
        <w:t>а.) Основание за изготвяне на програмата</w:t>
      </w:r>
      <w:r w:rsidR="00BB6EFC">
        <w:rPr>
          <w:rFonts w:ascii="Times New Roman" w:hAnsi="Times New Roman" w:cs="Times New Roman"/>
          <w:b/>
          <w:sz w:val="24"/>
          <w:szCs w:val="24"/>
          <w:lang w:val="bg-BG"/>
        </w:rPr>
        <w:t xml:space="preserve"> и плановете</w:t>
      </w:r>
    </w:p>
    <w:p w14:paraId="67BF9382" w14:textId="77777777" w:rsidR="00BB6EFC" w:rsidRDefault="00BB6EFC" w:rsidP="00BB6EFC">
      <w:pPr>
        <w:spacing w:line="276" w:lineRule="auto"/>
        <w:jc w:val="both"/>
        <w:rPr>
          <w:rFonts w:ascii="Times New Roman" w:hAnsi="Times New Roman" w:cs="Times New Roman"/>
          <w:b/>
          <w:sz w:val="24"/>
          <w:szCs w:val="24"/>
          <w:u w:val="single"/>
          <w:lang w:val="bg-BG"/>
        </w:rPr>
      </w:pPr>
    </w:p>
    <w:p w14:paraId="3B8ACF66" w14:textId="77777777" w:rsidR="00BB6EFC" w:rsidRPr="00BB6EFC" w:rsidRDefault="00BB6EFC" w:rsidP="00BB6EFC">
      <w:pPr>
        <w:spacing w:line="276" w:lineRule="auto"/>
        <w:jc w:val="both"/>
        <w:rPr>
          <w:rFonts w:ascii="Times New Roman" w:hAnsi="Times New Roman" w:cs="Times New Roman"/>
          <w:b/>
          <w:sz w:val="24"/>
          <w:szCs w:val="24"/>
          <w:u w:val="single"/>
          <w:lang w:val="bg-BG"/>
        </w:rPr>
      </w:pPr>
      <w:r w:rsidRPr="00BB6EFC">
        <w:rPr>
          <w:rFonts w:ascii="Times New Roman" w:hAnsi="Times New Roman" w:cs="Times New Roman"/>
          <w:b/>
          <w:sz w:val="24"/>
          <w:szCs w:val="24"/>
          <w:u w:val="single"/>
          <w:lang w:val="bg-BG"/>
        </w:rPr>
        <w:t>Програма Развитие на регионите 2021-2027 г.</w:t>
      </w:r>
    </w:p>
    <w:p w14:paraId="5743487B" w14:textId="77777777" w:rsidR="00BB6EFC" w:rsidRPr="00BB6EFC" w:rsidRDefault="00BB6EFC" w:rsidP="00BB6EFC">
      <w:pPr>
        <w:spacing w:line="276" w:lineRule="auto"/>
        <w:ind w:firstLine="720"/>
        <w:jc w:val="both"/>
        <w:rPr>
          <w:rFonts w:ascii="Times New Roman" w:hAnsi="Times New Roman" w:cs="Times New Roman"/>
          <w:iCs/>
          <w:sz w:val="24"/>
          <w:szCs w:val="24"/>
          <w:lang w:val="bg-BG" w:eastAsia="en-GB"/>
        </w:rPr>
      </w:pPr>
      <w:r w:rsidRPr="00BB6EFC">
        <w:rPr>
          <w:rFonts w:ascii="Times New Roman" w:hAnsi="Times New Roman" w:cs="Times New Roman"/>
          <w:sz w:val="24"/>
          <w:szCs w:val="24"/>
          <w:lang w:val="bg-BG"/>
        </w:rPr>
        <w:t xml:space="preserve">Програмата за „Развитие на регионите“ </w:t>
      </w:r>
      <w:r w:rsidRPr="00BB6EFC">
        <w:rPr>
          <w:rFonts w:ascii="Times New Roman" w:hAnsi="Times New Roman" w:cs="Times New Roman"/>
          <w:iCs/>
          <w:sz w:val="24"/>
          <w:szCs w:val="24"/>
          <w:lang w:val="bg-BG" w:eastAsia="en-GB"/>
        </w:rPr>
        <w:t xml:space="preserve">е разработена в съответствие с член 22 от проекта на Регламента за общоприложими разпоредби (РОР). Програмата ще се изпълнява чрез прилагането на инструменти за интегрирано териториално развитие, </w:t>
      </w:r>
      <w:r w:rsidRPr="00BB6EFC">
        <w:rPr>
          <w:rFonts w:ascii="Times New Roman" w:hAnsi="Times New Roman" w:cs="Times New Roman"/>
          <w:iCs/>
          <w:sz w:val="24"/>
          <w:szCs w:val="24"/>
          <w:lang w:val="bg-BG" w:eastAsia="en-GB"/>
        </w:rPr>
        <w:lastRenderedPageBreak/>
        <w:t>включително ИТИ, с цел постигане на по-добър инвестиционен фокус, по-ефективни и ефикасни интервенции, засилен междусекторен диалог между различни заинтересовани страни и подхода за интегрирано териториално развитие.</w:t>
      </w:r>
    </w:p>
    <w:p w14:paraId="4B407B03" w14:textId="77777777" w:rsidR="00BB6EFC" w:rsidRPr="00BB6EFC" w:rsidRDefault="00BB6EFC" w:rsidP="00BB6EFC">
      <w:pPr>
        <w:spacing w:before="120" w:after="160" w:line="276" w:lineRule="auto"/>
        <w:ind w:firstLine="720"/>
        <w:jc w:val="both"/>
        <w:rPr>
          <w:rFonts w:ascii="Times New Roman" w:hAnsi="Times New Roman" w:cs="Times New Roman"/>
          <w:sz w:val="24"/>
          <w:szCs w:val="24"/>
          <w:lang w:val="bg-BG"/>
        </w:rPr>
      </w:pPr>
      <w:r w:rsidRPr="00BB6EFC">
        <w:rPr>
          <w:rFonts w:ascii="Times New Roman" w:hAnsi="Times New Roman" w:cs="Times New Roman"/>
          <w:sz w:val="24"/>
          <w:szCs w:val="24"/>
          <w:lang w:val="bg-BG"/>
        </w:rPr>
        <w:t xml:space="preserve">Основната цел на ПРР 2021-2027 и в частност на политиката на регионалното развитие в България е да създаде жизнени, икономически силни и устойчиви региони като отговор на неблагоприятните демографски тенденции и задълбочаване на между- и вътрешнорегионалните различия. С предвидената подкрепа на дейности по Фонда за справедлив преход от ПРР 2021-2027 ще се допринесе за постигане на целите на трите териториални плана за справедлив преход. </w:t>
      </w:r>
    </w:p>
    <w:p w14:paraId="03BC0440" w14:textId="77777777" w:rsidR="00BB6EFC" w:rsidRPr="00BB6EFC" w:rsidRDefault="00BB6EFC" w:rsidP="00BB6EFC">
      <w:pPr>
        <w:spacing w:before="120" w:after="160" w:line="276" w:lineRule="auto"/>
        <w:jc w:val="both"/>
        <w:rPr>
          <w:rFonts w:ascii="Times New Roman" w:hAnsi="Times New Roman" w:cs="Times New Roman"/>
          <w:b/>
          <w:sz w:val="24"/>
          <w:szCs w:val="24"/>
          <w:u w:val="single"/>
          <w:lang w:val="bg-BG"/>
        </w:rPr>
      </w:pPr>
      <w:r w:rsidRPr="00BB6EFC">
        <w:rPr>
          <w:rFonts w:ascii="Times New Roman" w:hAnsi="Times New Roman" w:cs="Times New Roman"/>
          <w:b/>
          <w:sz w:val="24"/>
          <w:szCs w:val="24"/>
          <w:u w:val="single"/>
          <w:lang w:val="bg-BG"/>
        </w:rPr>
        <w:t>Основание за изготвяне на ТПСП</w:t>
      </w:r>
    </w:p>
    <w:p w14:paraId="5EFBBCC7" w14:textId="77777777" w:rsidR="00BB6EFC" w:rsidRPr="00BB6EFC" w:rsidRDefault="00BB6EFC" w:rsidP="00BB6EFC">
      <w:pPr>
        <w:spacing w:after="160" w:line="276" w:lineRule="auto"/>
        <w:ind w:firstLine="720"/>
        <w:jc w:val="both"/>
        <w:rPr>
          <w:rFonts w:ascii="Times New Roman" w:hAnsi="Times New Roman" w:cs="Times New Roman"/>
          <w:sz w:val="24"/>
          <w:szCs w:val="24"/>
          <w:lang w:val="bg-BG"/>
        </w:rPr>
      </w:pPr>
      <w:r w:rsidRPr="00BB6EFC">
        <w:rPr>
          <w:rFonts w:ascii="Times New Roman" w:hAnsi="Times New Roman" w:cs="Times New Roman"/>
          <w:sz w:val="24"/>
          <w:szCs w:val="24"/>
          <w:lang w:val="bg-BG"/>
        </w:rPr>
        <w:t>Съгласно Регламент (ЕС) 2021/1056 за създаване на Фонда за справедлив преход, държавите членки изготвят съвместно със съответните местни и регионални органи един или повече териториални планове за справедлив преход, които обхващат една или повече засегнати територии, отговарящи на региони от ниво 3 по NUTS, или части от тях.</w:t>
      </w:r>
    </w:p>
    <w:p w14:paraId="7A85FA9A" w14:textId="77777777" w:rsidR="00BB6EFC" w:rsidRPr="00BB6EFC" w:rsidRDefault="00BB6EFC" w:rsidP="00BB6EFC">
      <w:pPr>
        <w:spacing w:after="160" w:line="276" w:lineRule="auto"/>
        <w:ind w:firstLine="720"/>
        <w:jc w:val="both"/>
        <w:rPr>
          <w:rFonts w:ascii="Times New Roman" w:hAnsi="Times New Roman" w:cs="Times New Roman"/>
          <w:sz w:val="24"/>
          <w:szCs w:val="24"/>
          <w:lang w:val="bg-BG"/>
        </w:rPr>
      </w:pPr>
      <w:r w:rsidRPr="00BB6EFC">
        <w:rPr>
          <w:rFonts w:ascii="Times New Roman" w:hAnsi="Times New Roman" w:cs="Times New Roman"/>
          <w:sz w:val="24"/>
          <w:szCs w:val="24"/>
          <w:lang w:val="bg-BG"/>
        </w:rPr>
        <w:t>ЕК е идентифицирала два региона в България, засегнати от прехода към неутралнa по отношение на климата икономика във връзка със Зелената сделка. Тези два региона са посочени в Приложение D bis към Националния доклад за Република България на Европейската комисия за 2020 г. в рамките на Европейския семестър, който отчита двата най-засегнати региона на ниво NUTS 3, що се отнася до въгледобива и производство на енергия от въглища. По-конкретно тези два региона са разположени в Маришкия басейн, област Стара Загора, и в община Бобов дол, област Кюстендил, разположени съответно в Югоизточния и Югозападния район на ниво NUTS 2 на Република България.</w:t>
      </w:r>
    </w:p>
    <w:p w14:paraId="00EBDDC3" w14:textId="77777777" w:rsidR="00BB6EFC" w:rsidRPr="00BB6EFC" w:rsidRDefault="00BB6EFC" w:rsidP="00BB6EFC">
      <w:pPr>
        <w:spacing w:before="120" w:after="160" w:line="276" w:lineRule="auto"/>
        <w:ind w:firstLine="720"/>
        <w:jc w:val="both"/>
        <w:rPr>
          <w:rFonts w:ascii="Times New Roman" w:hAnsi="Times New Roman" w:cs="Times New Roman"/>
          <w:sz w:val="24"/>
          <w:szCs w:val="24"/>
          <w:lang w:val="bg-BG"/>
        </w:rPr>
      </w:pPr>
      <w:r w:rsidRPr="00BB6EFC">
        <w:rPr>
          <w:rFonts w:ascii="Times New Roman" w:hAnsi="Times New Roman" w:cs="Times New Roman"/>
          <w:sz w:val="24"/>
          <w:szCs w:val="24"/>
          <w:lang w:val="bg-BG"/>
        </w:rPr>
        <w:t>С Протоколно решение № 8 на Министерски съвет от 27 февруари 2020 г. беше даден мандат за започване на преговори за разширяване на регионите, включени в проекта на Приложение D bis към Националния доклад за България на Европейската комисия за 2020 г. в рамките на Европейския семестър. Въз основа на това Протоколно решение, Перник е включен като допустим регион на ниво NUTS 3 по Механизма за справедлив преход.</w:t>
      </w:r>
    </w:p>
    <w:p w14:paraId="73A72008" w14:textId="5D51E705" w:rsidR="00BB6EFC" w:rsidRPr="00BB6EFC" w:rsidRDefault="00BB6EFC" w:rsidP="00BB6EFC">
      <w:pPr>
        <w:spacing w:before="120" w:after="160" w:line="276" w:lineRule="auto"/>
        <w:ind w:firstLine="720"/>
        <w:jc w:val="both"/>
        <w:rPr>
          <w:rFonts w:ascii="Times New Roman" w:hAnsi="Times New Roman" w:cs="Times New Roman"/>
          <w:sz w:val="24"/>
          <w:szCs w:val="24"/>
          <w:lang w:val="bg-BG"/>
        </w:rPr>
      </w:pPr>
      <w:r w:rsidRPr="00BB6EFC">
        <w:rPr>
          <w:rFonts w:ascii="Times New Roman" w:hAnsi="Times New Roman" w:cs="Times New Roman"/>
          <w:sz w:val="24"/>
          <w:szCs w:val="24"/>
          <w:lang w:val="bg-BG"/>
        </w:rPr>
        <w:t>Основната цел на Механизма за справедлив преход и в частност на Фонда за справедлив преход е да бъдат подпом</w:t>
      </w:r>
      <w:r w:rsidR="00744D43">
        <w:rPr>
          <w:rFonts w:ascii="Times New Roman" w:hAnsi="Times New Roman" w:cs="Times New Roman"/>
          <w:sz w:val="24"/>
          <w:szCs w:val="24"/>
          <w:lang w:val="bg-BG"/>
        </w:rPr>
        <w:t>о</w:t>
      </w:r>
      <w:r w:rsidRPr="00BB6EFC">
        <w:rPr>
          <w:rFonts w:ascii="Times New Roman" w:hAnsi="Times New Roman" w:cs="Times New Roman"/>
          <w:sz w:val="24"/>
          <w:szCs w:val="24"/>
          <w:lang w:val="bg-BG"/>
        </w:rPr>
        <w:t xml:space="preserve">гнати териториите, изправени пред сериозни социално-икономически предизвикателства, произтичащи от прехода за постигане на целите на ЕС за 2030 г. в областта на енергетиката и климата и на неутрална по отношение на климата икономика на ЕС до 2050 г., въз основа на Парижкото споразумение. Подкрепяните от Фонда за справедлив преход действия следва да допринасят пряко за смекчаване на въздействието на прехода чрез намаляване на </w:t>
      </w:r>
      <w:r w:rsidRPr="00BB6EFC">
        <w:rPr>
          <w:rFonts w:ascii="Times New Roman" w:hAnsi="Times New Roman" w:cs="Times New Roman"/>
          <w:sz w:val="24"/>
          <w:szCs w:val="24"/>
          <w:lang w:val="bg-BG"/>
        </w:rPr>
        <w:lastRenderedPageBreak/>
        <w:t xml:space="preserve">отрицателното въздействие върху заетостта и чрез финансиране на диверсификацията и модернизирането на местната икономика. </w:t>
      </w:r>
    </w:p>
    <w:p w14:paraId="6D84DAD3" w14:textId="77777777" w:rsidR="00FD5BA2" w:rsidRDefault="00BB6EFC" w:rsidP="00BB6EFC">
      <w:pPr>
        <w:spacing w:line="276" w:lineRule="auto"/>
        <w:ind w:firstLine="720"/>
        <w:jc w:val="both"/>
        <w:rPr>
          <w:rFonts w:ascii="Times New Roman" w:eastAsia="Times New Roman" w:hAnsi="Times New Roman" w:cs="Times New Roman"/>
          <w:iCs/>
          <w:sz w:val="24"/>
          <w:szCs w:val="24"/>
          <w:lang w:val="bg-BG" w:eastAsia="en-GB"/>
        </w:rPr>
      </w:pPr>
      <w:r w:rsidRPr="00BB6EFC">
        <w:rPr>
          <w:rFonts w:ascii="Times New Roman" w:hAnsi="Times New Roman" w:cs="Times New Roman"/>
          <w:sz w:val="24"/>
          <w:szCs w:val="24"/>
          <w:lang w:val="bg-BG"/>
        </w:rPr>
        <w:t>Териториалните планове за справедлив преход имат за цел да представят очертания на процеса на преход на Република България до 2030 г. и да определят най-засегнатите територии, които се нуждаят от подкрепа при реализирането на този преход. Планът на всяка област следва да представя социалните, икономически и екологични предизвикателства и да идентифицира нуждите от икономическа диверсификация, преквалификация и възстановяване на околната среда при отчитане на спецификите.</w:t>
      </w:r>
    </w:p>
    <w:p w14:paraId="1CCBC911" w14:textId="77777777" w:rsidR="00FD5BA2" w:rsidRDefault="00FD5BA2" w:rsidP="00FD5BA2">
      <w:pPr>
        <w:spacing w:line="276" w:lineRule="auto"/>
        <w:ind w:firstLine="720"/>
        <w:jc w:val="both"/>
        <w:rPr>
          <w:rFonts w:ascii="Times New Roman" w:eastAsia="Times New Roman" w:hAnsi="Times New Roman" w:cs="Times New Roman"/>
          <w:iCs/>
          <w:sz w:val="24"/>
          <w:szCs w:val="24"/>
          <w:lang w:val="bg-BG" w:eastAsia="en-GB"/>
        </w:rPr>
      </w:pPr>
    </w:p>
    <w:p w14:paraId="50ED40C1" w14:textId="77777777" w:rsidR="00FD5BA2" w:rsidRDefault="00FD5BA2" w:rsidP="00FD5BA2">
      <w:pPr>
        <w:spacing w:line="276" w:lineRule="auto"/>
        <w:jc w:val="both"/>
        <w:rPr>
          <w:rFonts w:ascii="Times New Roman" w:eastAsia="Times New Roman" w:hAnsi="Times New Roman" w:cs="Times New Roman"/>
          <w:b/>
          <w:iCs/>
          <w:sz w:val="24"/>
          <w:szCs w:val="24"/>
          <w:lang w:val="bg-BG" w:eastAsia="en-GB"/>
        </w:rPr>
      </w:pPr>
      <w:r w:rsidRPr="00FD5BA2">
        <w:rPr>
          <w:rFonts w:ascii="Times New Roman" w:eastAsia="Times New Roman" w:hAnsi="Times New Roman" w:cs="Times New Roman"/>
          <w:b/>
          <w:iCs/>
          <w:sz w:val="24"/>
          <w:szCs w:val="24"/>
          <w:lang w:val="bg-BG" w:eastAsia="en-GB"/>
        </w:rPr>
        <w:t>б.) Период на действие и етапи на изпълнение на програмата</w:t>
      </w:r>
    </w:p>
    <w:p w14:paraId="38DA1311" w14:textId="77777777" w:rsidR="00BB6EFC" w:rsidRPr="00BB6EFC" w:rsidRDefault="00BB6EFC" w:rsidP="00BB6EFC">
      <w:pPr>
        <w:spacing w:line="276" w:lineRule="auto"/>
        <w:jc w:val="both"/>
        <w:rPr>
          <w:rFonts w:ascii="Times New Roman" w:hAnsi="Times New Roman" w:cs="Times New Roman"/>
          <w:sz w:val="24"/>
          <w:szCs w:val="24"/>
          <w:lang w:val="bg-BG"/>
        </w:rPr>
      </w:pPr>
      <w:r w:rsidRPr="00BB6EFC">
        <w:rPr>
          <w:rFonts w:ascii="Times New Roman" w:hAnsi="Times New Roman" w:cs="Times New Roman"/>
          <w:sz w:val="24"/>
          <w:szCs w:val="24"/>
          <w:lang w:val="bg-BG"/>
        </w:rPr>
        <w:t xml:space="preserve">ПРР е изготвена за периода 2021-2027 г. с допустимост на разходите между 01.01.2021 г. и 31.12.2027 г. </w:t>
      </w:r>
    </w:p>
    <w:p w14:paraId="211A3CAF" w14:textId="77777777" w:rsidR="00BB6EFC" w:rsidRPr="00BB6EFC" w:rsidRDefault="00BB6EFC" w:rsidP="00BB6EFC">
      <w:pPr>
        <w:spacing w:line="276" w:lineRule="auto"/>
        <w:jc w:val="both"/>
        <w:rPr>
          <w:rFonts w:ascii="Times New Roman" w:hAnsi="Times New Roman" w:cs="Times New Roman"/>
          <w:sz w:val="24"/>
          <w:szCs w:val="24"/>
          <w:lang w:val="bg-BG"/>
        </w:rPr>
      </w:pPr>
    </w:p>
    <w:p w14:paraId="0696C052" w14:textId="77777777" w:rsidR="00FD5BA2" w:rsidRDefault="00BB6EFC" w:rsidP="00BB6EFC">
      <w:pPr>
        <w:spacing w:line="276" w:lineRule="auto"/>
        <w:jc w:val="both"/>
        <w:rPr>
          <w:rFonts w:ascii="Times New Roman" w:hAnsi="Times New Roman" w:cs="Times New Roman"/>
          <w:sz w:val="24"/>
          <w:szCs w:val="24"/>
          <w:lang w:val="bg-BG"/>
        </w:rPr>
      </w:pPr>
      <w:r w:rsidRPr="00BB6EFC">
        <w:rPr>
          <w:rFonts w:ascii="Times New Roman" w:hAnsi="Times New Roman" w:cs="Times New Roman"/>
          <w:sz w:val="24"/>
          <w:szCs w:val="24"/>
          <w:lang w:val="bg-BG"/>
        </w:rPr>
        <w:t>Териториалните планове за справедлив преход ще бъдат изпълнявани до 2030 г., като допустимостта на разходите по Механизма за справедлив преход е в периода 2021 – 2027 г.</w:t>
      </w:r>
    </w:p>
    <w:p w14:paraId="605CCCD9" w14:textId="77777777" w:rsidR="008A2A6E" w:rsidRDefault="008A2A6E" w:rsidP="00FD5BA2">
      <w:pPr>
        <w:spacing w:line="276" w:lineRule="auto"/>
        <w:jc w:val="both"/>
        <w:rPr>
          <w:rFonts w:ascii="Times New Roman" w:hAnsi="Times New Roman" w:cs="Times New Roman"/>
          <w:sz w:val="24"/>
          <w:szCs w:val="24"/>
          <w:lang w:val="bg-BG"/>
        </w:rPr>
      </w:pPr>
    </w:p>
    <w:p w14:paraId="632B9079" w14:textId="77777777" w:rsidR="008A2A6E" w:rsidRPr="008A2A6E" w:rsidRDefault="00FD5BA2" w:rsidP="008A2A6E">
      <w:pPr>
        <w:tabs>
          <w:tab w:val="left" w:pos="284"/>
        </w:tabs>
        <w:spacing w:line="276" w:lineRule="auto"/>
        <w:jc w:val="both"/>
        <w:rPr>
          <w:rFonts w:ascii="Times New Roman" w:hAnsi="Times New Roman" w:cs="Times New Roman"/>
          <w:b/>
          <w:sz w:val="24"/>
          <w:szCs w:val="24"/>
          <w:lang w:val="bg-BG"/>
        </w:rPr>
      </w:pPr>
      <w:r w:rsidRPr="00FD5BA2">
        <w:rPr>
          <w:rFonts w:ascii="Times New Roman" w:hAnsi="Times New Roman" w:cs="Times New Roman"/>
          <w:b/>
          <w:sz w:val="24"/>
          <w:szCs w:val="24"/>
          <w:lang w:val="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14:paraId="19526486" w14:textId="77777777" w:rsidR="00BB6EFC" w:rsidRPr="00BB6EFC" w:rsidRDefault="00BB6EFC" w:rsidP="00BB6EFC">
      <w:pPr>
        <w:spacing w:line="276" w:lineRule="auto"/>
        <w:jc w:val="both"/>
        <w:rPr>
          <w:rFonts w:ascii="Times New Roman" w:hAnsi="Times New Roman" w:cs="Times New Roman"/>
          <w:iCs/>
          <w:sz w:val="24"/>
          <w:szCs w:val="24"/>
          <w:lang w:val="bg-BG" w:eastAsia="en-GB"/>
        </w:rPr>
      </w:pPr>
      <w:r w:rsidRPr="00BB6EFC">
        <w:rPr>
          <w:rFonts w:ascii="Times New Roman" w:hAnsi="Times New Roman" w:cs="Times New Roman"/>
          <w:sz w:val="24"/>
          <w:szCs w:val="24"/>
          <w:lang w:val="bg-BG"/>
        </w:rPr>
        <w:t xml:space="preserve">Териториалният обхват на ПРР 2021-2027 г. е национален. </w:t>
      </w:r>
      <w:r w:rsidRPr="00BB6EFC">
        <w:rPr>
          <w:rFonts w:ascii="Times New Roman" w:hAnsi="Times New Roman" w:cs="Times New Roman"/>
          <w:iCs/>
          <w:sz w:val="24"/>
          <w:szCs w:val="24"/>
          <w:lang w:val="bg-BG" w:eastAsia="en-GB"/>
        </w:rPr>
        <w:t xml:space="preserve">В обхвата на ПРР 2021-2027 попадат всички градски общини на територията на Р. България, а по Фонда за справедлив преход </w:t>
      </w:r>
      <w:r w:rsidRPr="00BB6EFC">
        <w:rPr>
          <w:rFonts w:ascii="Times New Roman" w:hAnsi="Times New Roman" w:cs="Times New Roman"/>
          <w:sz w:val="24"/>
          <w:lang w:val="bg-BG"/>
        </w:rPr>
        <w:t xml:space="preserve">регионите на ниво </w:t>
      </w:r>
      <w:r w:rsidRPr="00BB6EFC">
        <w:rPr>
          <w:rFonts w:ascii="Times New Roman" w:hAnsi="Times New Roman" w:cs="Times New Roman"/>
          <w:sz w:val="24"/>
          <w:lang w:val="en-US"/>
        </w:rPr>
        <w:t>NUTS</w:t>
      </w:r>
      <w:r w:rsidRPr="00BB6EFC">
        <w:rPr>
          <w:rFonts w:ascii="Times New Roman" w:hAnsi="Times New Roman" w:cs="Times New Roman"/>
          <w:sz w:val="24"/>
          <w:lang w:val="bg-BG"/>
        </w:rPr>
        <w:t xml:space="preserve"> 3 - Стара Загора (и прилежащи общини), Кюстендил и Перник</w:t>
      </w:r>
    </w:p>
    <w:p w14:paraId="08E7381B" w14:textId="2A18869B" w:rsidR="008A2A6E" w:rsidRDefault="00BB6EFC" w:rsidP="00BB6EFC">
      <w:pPr>
        <w:spacing w:line="276" w:lineRule="auto"/>
        <w:jc w:val="both"/>
        <w:rPr>
          <w:rFonts w:ascii="Times New Roman" w:hAnsi="Times New Roman" w:cs="Times New Roman"/>
          <w:iCs/>
          <w:sz w:val="24"/>
          <w:szCs w:val="24"/>
          <w:lang w:eastAsia="en-GB"/>
        </w:rPr>
      </w:pPr>
      <w:r w:rsidRPr="00BB6EFC">
        <w:rPr>
          <w:rFonts w:ascii="Times New Roman" w:hAnsi="Times New Roman" w:cs="Times New Roman"/>
          <w:sz w:val="24"/>
          <w:lang w:val="bg-BG"/>
        </w:rPr>
        <w:t xml:space="preserve">Териториалните планове за справедлив преход обхващат регионите на ниво </w:t>
      </w:r>
      <w:r w:rsidRPr="00BB6EFC">
        <w:rPr>
          <w:rFonts w:ascii="Times New Roman" w:hAnsi="Times New Roman" w:cs="Times New Roman"/>
          <w:sz w:val="24"/>
          <w:lang w:val="en-US"/>
        </w:rPr>
        <w:t>NUTS</w:t>
      </w:r>
      <w:r w:rsidRPr="00BB6EFC">
        <w:rPr>
          <w:rFonts w:ascii="Times New Roman" w:hAnsi="Times New Roman" w:cs="Times New Roman"/>
          <w:sz w:val="24"/>
          <w:lang w:val="bg-BG"/>
        </w:rPr>
        <w:t xml:space="preserve"> 3 - Стара Загора (</w:t>
      </w:r>
      <w:r w:rsidR="00744D43" w:rsidRPr="00BB6EFC">
        <w:rPr>
          <w:rFonts w:ascii="Times New Roman" w:hAnsi="Times New Roman" w:cs="Times New Roman"/>
          <w:sz w:val="24"/>
          <w:lang w:val="bg-BG"/>
        </w:rPr>
        <w:t xml:space="preserve">и </w:t>
      </w:r>
      <w:r w:rsidR="00744D43">
        <w:rPr>
          <w:rFonts w:ascii="Times New Roman" w:hAnsi="Times New Roman" w:cs="Times New Roman"/>
          <w:sz w:val="24"/>
          <w:lang w:val="bg-BG"/>
        </w:rPr>
        <w:t>следните</w:t>
      </w:r>
      <w:r w:rsidR="00744D43" w:rsidRPr="00BB6EFC">
        <w:rPr>
          <w:rFonts w:ascii="Times New Roman" w:hAnsi="Times New Roman" w:cs="Times New Roman"/>
          <w:sz w:val="24"/>
          <w:lang w:val="bg-BG"/>
        </w:rPr>
        <w:t xml:space="preserve"> прилежащи общини</w:t>
      </w:r>
      <w:r w:rsidR="00744D43">
        <w:rPr>
          <w:rFonts w:ascii="Times New Roman" w:hAnsi="Times New Roman" w:cs="Times New Roman"/>
          <w:sz w:val="24"/>
          <w:lang w:val="bg-BG"/>
        </w:rPr>
        <w:t xml:space="preserve"> - </w:t>
      </w:r>
      <w:r w:rsidR="00744D43" w:rsidRPr="007371FE">
        <w:rPr>
          <w:rFonts w:ascii="Times New Roman" w:hAnsi="Times New Roman" w:cs="Times New Roman"/>
          <w:sz w:val="24"/>
          <w:szCs w:val="24"/>
          <w:lang w:val="bg-BG"/>
        </w:rPr>
        <w:t>Нова Загора</w:t>
      </w:r>
      <w:r w:rsidR="00744D43" w:rsidRPr="007371FE">
        <w:rPr>
          <w:rFonts w:ascii="Times New Roman" w:hAnsi="Times New Roman" w:cs="Times New Roman"/>
          <w:bCs/>
          <w:sz w:val="24"/>
          <w:szCs w:val="24"/>
          <w:lang w:val="bg-BG"/>
        </w:rPr>
        <w:t>, Ямбол, Симеоновград, Харманли, Тополовград, Димитровград, Хасково, Елхово, Сливен и Тунджа</w:t>
      </w:r>
      <w:r w:rsidRPr="00BB6EFC">
        <w:rPr>
          <w:rFonts w:ascii="Times New Roman" w:hAnsi="Times New Roman" w:cs="Times New Roman"/>
          <w:sz w:val="24"/>
          <w:lang w:val="bg-BG"/>
        </w:rPr>
        <w:t>), Кюстендил и Перник.</w:t>
      </w:r>
    </w:p>
    <w:p w14:paraId="29602BF7" w14:textId="77777777" w:rsidR="008A2A6E" w:rsidRPr="008A2A6E" w:rsidRDefault="008A2A6E" w:rsidP="008A2A6E">
      <w:pPr>
        <w:spacing w:line="276" w:lineRule="auto"/>
        <w:jc w:val="both"/>
        <w:rPr>
          <w:rFonts w:ascii="Times New Roman" w:hAnsi="Times New Roman" w:cs="Times New Roman"/>
          <w:iCs/>
          <w:sz w:val="24"/>
          <w:szCs w:val="24"/>
          <w:lang w:eastAsia="en-GB"/>
        </w:rPr>
      </w:pPr>
    </w:p>
    <w:p w14:paraId="6983797F" w14:textId="77777777" w:rsidR="008A2A6E" w:rsidRPr="008A2A6E" w:rsidRDefault="008A2A6E" w:rsidP="008A2A6E">
      <w:pPr>
        <w:spacing w:line="276" w:lineRule="auto"/>
        <w:jc w:val="left"/>
        <w:rPr>
          <w:rFonts w:ascii="Times New Roman" w:hAnsi="Times New Roman" w:cs="Times New Roman"/>
          <w:b/>
          <w:sz w:val="24"/>
          <w:szCs w:val="24"/>
          <w:lang w:val="bg-BG"/>
        </w:rPr>
      </w:pPr>
      <w:r w:rsidRPr="008A2A6E">
        <w:rPr>
          <w:rFonts w:ascii="Times New Roman" w:hAnsi="Times New Roman" w:cs="Times New Roman"/>
          <w:b/>
          <w:sz w:val="24"/>
          <w:szCs w:val="24"/>
          <w:lang w:val="bg-BG"/>
        </w:rPr>
        <w:t>г.) Засегнати елементи от Националната екологична мрежа (НЕМ)</w:t>
      </w:r>
    </w:p>
    <w:p w14:paraId="73D8E403" w14:textId="09F0AF58" w:rsidR="008A2A6E" w:rsidRDefault="008A2A6E" w:rsidP="008A2A6E">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Предвидените дейнос</w:t>
      </w:r>
      <w:r w:rsidR="00FB5B42">
        <w:rPr>
          <w:rFonts w:ascii="Times New Roman" w:hAnsi="Times New Roman" w:cs="Times New Roman"/>
          <w:sz w:val="24"/>
          <w:szCs w:val="24"/>
          <w:lang w:val="bg-BG"/>
        </w:rPr>
        <w:t>ти в обхвата на ПРР 2021-2027</w:t>
      </w:r>
      <w:r>
        <w:rPr>
          <w:rFonts w:ascii="Times New Roman" w:hAnsi="Times New Roman" w:cs="Times New Roman"/>
          <w:sz w:val="24"/>
          <w:szCs w:val="24"/>
          <w:lang w:val="bg-BG"/>
        </w:rPr>
        <w:t xml:space="preserve"> ще се изпълняват </w:t>
      </w:r>
      <w:r w:rsidR="00D021A1">
        <w:rPr>
          <w:rFonts w:ascii="Times New Roman" w:hAnsi="Times New Roman" w:cs="Times New Roman"/>
          <w:sz w:val="24"/>
          <w:szCs w:val="24"/>
          <w:lang w:val="bg-BG"/>
        </w:rPr>
        <w:t xml:space="preserve">предимно </w:t>
      </w:r>
      <w:r>
        <w:rPr>
          <w:rFonts w:ascii="Times New Roman" w:hAnsi="Times New Roman" w:cs="Times New Roman"/>
          <w:sz w:val="24"/>
          <w:szCs w:val="24"/>
          <w:lang w:val="bg-BG"/>
        </w:rPr>
        <w:t>в градските ареали на територията на Р. България, с което няма вероятност да бъдат засегнати елементи от Националната екологична мрежа.</w:t>
      </w:r>
    </w:p>
    <w:p w14:paraId="62B02FFD" w14:textId="77777777" w:rsidR="00C31CE0" w:rsidRDefault="007371FE" w:rsidP="008A2A6E">
      <w:pPr>
        <w:spacing w:line="276" w:lineRule="auto"/>
        <w:jc w:val="both"/>
        <w:rPr>
          <w:rFonts w:ascii="Times New Roman" w:hAnsi="Times New Roman" w:cs="Times New Roman"/>
          <w:sz w:val="24"/>
          <w:szCs w:val="24"/>
          <w:lang w:val="bg-BG"/>
        </w:rPr>
      </w:pPr>
      <w:r w:rsidRPr="007371FE">
        <w:rPr>
          <w:rFonts w:ascii="Times New Roman" w:hAnsi="Times New Roman" w:cs="Times New Roman"/>
          <w:sz w:val="24"/>
          <w:szCs w:val="24"/>
          <w:lang w:val="bg-BG"/>
        </w:rPr>
        <w:t>ТПСП няма вероятност да окажат значително отрицателно въздействие върху защитени територии и конкретни елементи от Националната екологична мрежа или к</w:t>
      </w:r>
      <w:r>
        <w:rPr>
          <w:rFonts w:ascii="Times New Roman" w:hAnsi="Times New Roman" w:cs="Times New Roman"/>
          <w:sz w:val="24"/>
          <w:szCs w:val="24"/>
          <w:lang w:val="bg-BG"/>
        </w:rPr>
        <w:t xml:space="preserve">ултурно-историческо наследство. </w:t>
      </w:r>
      <w:r w:rsidRPr="007371FE">
        <w:rPr>
          <w:rFonts w:ascii="Times New Roman" w:hAnsi="Times New Roman" w:cs="Times New Roman"/>
          <w:sz w:val="24"/>
          <w:szCs w:val="24"/>
          <w:lang w:val="bg-BG"/>
        </w:rPr>
        <w:t>Предвидените дейности в обхвата на ТПСП обхващат територията на области Стара Загора, Кюстендил и Перник и на общини Нова Загора</w:t>
      </w:r>
      <w:r w:rsidRPr="007371FE">
        <w:rPr>
          <w:rFonts w:ascii="Times New Roman" w:hAnsi="Times New Roman" w:cs="Times New Roman"/>
          <w:bCs/>
          <w:sz w:val="24"/>
          <w:szCs w:val="24"/>
          <w:lang w:val="bg-BG"/>
        </w:rPr>
        <w:t xml:space="preserve">, Ямбол, Симеоновград, Харманли, Тополовград, Димитровград, Хасково, Елхово, Сливен и Тунджа </w:t>
      </w:r>
      <w:r w:rsidRPr="007371FE">
        <w:rPr>
          <w:rFonts w:ascii="Times New Roman" w:hAnsi="Times New Roman" w:cs="Times New Roman"/>
          <w:sz w:val="24"/>
          <w:szCs w:val="24"/>
          <w:lang w:val="bg-BG"/>
        </w:rPr>
        <w:t>на територията на Р. България</w:t>
      </w:r>
    </w:p>
    <w:p w14:paraId="1C2DE224" w14:textId="77777777" w:rsidR="008A2A6E" w:rsidRDefault="008A2A6E" w:rsidP="008A2A6E">
      <w:pPr>
        <w:spacing w:line="276" w:lineRule="auto"/>
        <w:jc w:val="both"/>
        <w:rPr>
          <w:rFonts w:ascii="Times New Roman" w:hAnsi="Times New Roman" w:cs="Times New Roman"/>
          <w:sz w:val="24"/>
          <w:szCs w:val="24"/>
          <w:lang w:val="bg-BG"/>
        </w:rPr>
      </w:pPr>
    </w:p>
    <w:p w14:paraId="274941C4" w14:textId="77777777" w:rsidR="008A2A6E" w:rsidRDefault="008A2A6E" w:rsidP="008A2A6E">
      <w:pPr>
        <w:spacing w:line="276" w:lineRule="auto"/>
        <w:jc w:val="both"/>
        <w:rPr>
          <w:rFonts w:ascii="Times New Roman" w:hAnsi="Times New Roman" w:cs="Times New Roman"/>
          <w:b/>
          <w:sz w:val="24"/>
          <w:szCs w:val="24"/>
          <w:lang w:val="bg-BG"/>
        </w:rPr>
      </w:pPr>
      <w:r w:rsidRPr="008A2A6E">
        <w:rPr>
          <w:rFonts w:ascii="Times New Roman" w:hAnsi="Times New Roman" w:cs="Times New Roman"/>
          <w:b/>
          <w:sz w:val="24"/>
          <w:szCs w:val="24"/>
          <w:lang w:val="bg-BG"/>
        </w:rPr>
        <w:t>д.) Основни цели на програмата</w:t>
      </w:r>
      <w:r w:rsidR="00FB5B42">
        <w:rPr>
          <w:rFonts w:ascii="Times New Roman" w:hAnsi="Times New Roman" w:cs="Times New Roman"/>
          <w:b/>
          <w:sz w:val="24"/>
          <w:szCs w:val="24"/>
          <w:lang w:val="bg-BG"/>
        </w:rPr>
        <w:t xml:space="preserve"> и плановете</w:t>
      </w:r>
    </w:p>
    <w:p w14:paraId="406CC901" w14:textId="77777777" w:rsidR="00B566E9" w:rsidRDefault="00B566E9" w:rsidP="00FB5B42">
      <w:pPr>
        <w:spacing w:after="160" w:line="276" w:lineRule="auto"/>
        <w:jc w:val="both"/>
        <w:rPr>
          <w:rFonts w:ascii="Times New Roman" w:eastAsia="Calibri" w:hAnsi="Times New Roman" w:cs="Times New Roman"/>
          <w:sz w:val="24"/>
          <w:szCs w:val="24"/>
          <w:lang w:val="bg-BG"/>
        </w:rPr>
      </w:pPr>
    </w:p>
    <w:p w14:paraId="28680C2C" w14:textId="77777777" w:rsidR="00B566E9" w:rsidRPr="00B566E9" w:rsidRDefault="00B566E9" w:rsidP="00FB5B42">
      <w:pPr>
        <w:spacing w:after="160" w:line="276" w:lineRule="auto"/>
        <w:jc w:val="both"/>
        <w:rPr>
          <w:rFonts w:ascii="Times New Roman" w:eastAsia="Calibri" w:hAnsi="Times New Roman" w:cs="Times New Roman"/>
          <w:b/>
          <w:sz w:val="24"/>
          <w:szCs w:val="24"/>
          <w:u w:val="single"/>
          <w:lang w:val="bg-BG"/>
        </w:rPr>
      </w:pPr>
      <w:r w:rsidRPr="00B566E9">
        <w:rPr>
          <w:rFonts w:ascii="Times New Roman" w:eastAsia="Calibri" w:hAnsi="Times New Roman" w:cs="Times New Roman"/>
          <w:b/>
          <w:sz w:val="24"/>
          <w:szCs w:val="24"/>
          <w:u w:val="single"/>
          <w:lang w:val="bg-BG"/>
        </w:rPr>
        <w:t>Програма „Развитие на регионите“ 2021-2027 г.</w:t>
      </w:r>
    </w:p>
    <w:p w14:paraId="3AA7C189" w14:textId="77777777" w:rsidR="00FB5B42" w:rsidRPr="00FB5B42" w:rsidRDefault="00FB5B42" w:rsidP="00FB5B42">
      <w:pPr>
        <w:spacing w:after="160" w:line="276" w:lineRule="auto"/>
        <w:jc w:val="both"/>
        <w:rPr>
          <w:rFonts w:ascii="Times New Roman" w:eastAsia="Calibri" w:hAnsi="Times New Roman" w:cs="Times New Roman"/>
          <w:sz w:val="24"/>
          <w:szCs w:val="24"/>
          <w:lang w:val="bg-BG"/>
        </w:rPr>
      </w:pPr>
      <w:r w:rsidRPr="00FB5B42">
        <w:rPr>
          <w:rFonts w:ascii="Times New Roman" w:eastAsia="Calibri" w:hAnsi="Times New Roman" w:cs="Times New Roman"/>
          <w:sz w:val="24"/>
          <w:szCs w:val="24"/>
          <w:lang w:val="bg-BG"/>
        </w:rPr>
        <w:t xml:space="preserve">Основната цел на ПРР за периода 2021-2027 г. и в частност на политиката на регионалното развитие в България е да създаде жизнени, икономически силни и устойчиви региони като отговор на неблагоприятните демографски тенденции и задълбочаване на между- и вътрешнорегионалните различия. </w:t>
      </w:r>
    </w:p>
    <w:p w14:paraId="50B87E88" w14:textId="77777777" w:rsidR="00FB5B42" w:rsidRPr="00FB5B42" w:rsidRDefault="00FB5B42" w:rsidP="00FB5B42">
      <w:pPr>
        <w:spacing w:after="160" w:line="276" w:lineRule="auto"/>
        <w:jc w:val="both"/>
        <w:rPr>
          <w:rFonts w:ascii="Times New Roman" w:eastAsia="Calibri" w:hAnsi="Times New Roman" w:cs="Times New Roman"/>
          <w:sz w:val="24"/>
          <w:szCs w:val="24"/>
          <w:lang w:val="bg-BG"/>
        </w:rPr>
      </w:pPr>
      <w:r w:rsidRPr="00FB5B42">
        <w:rPr>
          <w:rFonts w:ascii="Times New Roman" w:eastAsia="Calibri" w:hAnsi="Times New Roman" w:cs="Times New Roman"/>
          <w:sz w:val="24"/>
          <w:szCs w:val="24"/>
          <w:lang w:val="bg-BG"/>
        </w:rPr>
        <w:t>Специфичните цели, които се поставят в ПРР 2021-2027 г., включват:</w:t>
      </w:r>
    </w:p>
    <w:p w14:paraId="50DB1879" w14:textId="77777777" w:rsidR="00FB5B42" w:rsidRPr="00FB5B42" w:rsidRDefault="00FB5B42" w:rsidP="00FB5B42">
      <w:pPr>
        <w:widowControl w:val="0"/>
        <w:numPr>
          <w:ilvl w:val="0"/>
          <w:numId w:val="4"/>
        </w:numPr>
        <w:autoSpaceDE w:val="0"/>
        <w:autoSpaceDN w:val="0"/>
        <w:adjustRightInd w:val="0"/>
        <w:spacing w:after="160" w:line="276" w:lineRule="auto"/>
        <w:contextualSpacing/>
        <w:jc w:val="both"/>
        <w:rPr>
          <w:rFonts w:ascii="Times New Roman" w:eastAsia="Calibri" w:hAnsi="Times New Roman" w:cs="Times New Roman"/>
          <w:sz w:val="24"/>
          <w:szCs w:val="24"/>
          <w:lang w:val="bg-BG"/>
        </w:rPr>
      </w:pPr>
      <w:r w:rsidRPr="00FB5B42">
        <w:rPr>
          <w:rFonts w:ascii="Times New Roman" w:eastAsia="Calibri" w:hAnsi="Times New Roman" w:cs="Times New Roman"/>
          <w:sz w:val="24"/>
          <w:szCs w:val="24"/>
          <w:lang w:val="bg-BG"/>
        </w:rPr>
        <w:t>Справяне с негативните демографски тенденции и намаляване на регионалните различия по отношение на населението;</w:t>
      </w:r>
    </w:p>
    <w:p w14:paraId="0046B779" w14:textId="77777777" w:rsidR="00FB5B42" w:rsidRPr="00FB5B42" w:rsidRDefault="00FB5B42" w:rsidP="00FB5B42">
      <w:pPr>
        <w:widowControl w:val="0"/>
        <w:numPr>
          <w:ilvl w:val="0"/>
          <w:numId w:val="4"/>
        </w:numPr>
        <w:autoSpaceDE w:val="0"/>
        <w:autoSpaceDN w:val="0"/>
        <w:adjustRightInd w:val="0"/>
        <w:spacing w:after="160" w:line="276" w:lineRule="auto"/>
        <w:contextualSpacing/>
        <w:jc w:val="both"/>
        <w:rPr>
          <w:rFonts w:ascii="Times New Roman" w:eastAsia="Calibri" w:hAnsi="Times New Roman" w:cs="Times New Roman"/>
          <w:sz w:val="24"/>
          <w:szCs w:val="24"/>
          <w:lang w:val="bg-BG"/>
        </w:rPr>
      </w:pPr>
      <w:r w:rsidRPr="00FB5B42">
        <w:rPr>
          <w:rFonts w:ascii="Times New Roman" w:eastAsia="Calibri" w:hAnsi="Times New Roman" w:cs="Times New Roman"/>
          <w:sz w:val="24"/>
          <w:szCs w:val="24"/>
          <w:lang w:val="bg-BG"/>
        </w:rPr>
        <w:t>Увеличаване на икономическия растеж на българските региони;</w:t>
      </w:r>
    </w:p>
    <w:p w14:paraId="33F94472" w14:textId="77777777" w:rsidR="00FB5B42" w:rsidRPr="00FB5B42" w:rsidRDefault="00FB5B42" w:rsidP="00FB5B42">
      <w:pPr>
        <w:widowControl w:val="0"/>
        <w:numPr>
          <w:ilvl w:val="0"/>
          <w:numId w:val="4"/>
        </w:numPr>
        <w:autoSpaceDE w:val="0"/>
        <w:autoSpaceDN w:val="0"/>
        <w:adjustRightInd w:val="0"/>
        <w:spacing w:after="160" w:line="276" w:lineRule="auto"/>
        <w:contextualSpacing/>
        <w:jc w:val="both"/>
        <w:rPr>
          <w:rFonts w:ascii="Times New Roman" w:eastAsia="Calibri" w:hAnsi="Times New Roman" w:cs="Times New Roman"/>
          <w:sz w:val="24"/>
          <w:szCs w:val="24"/>
          <w:lang w:val="bg-BG"/>
        </w:rPr>
      </w:pPr>
      <w:r w:rsidRPr="00FB5B42">
        <w:rPr>
          <w:rFonts w:ascii="Times New Roman" w:eastAsia="Calibri" w:hAnsi="Times New Roman" w:cs="Times New Roman"/>
          <w:sz w:val="24"/>
          <w:szCs w:val="24"/>
          <w:lang w:val="bg-BG"/>
        </w:rPr>
        <w:t>Насърчаване на балансирано териториално развитие чрез полицентрична мрежа от градове, подкрепена от интегрирани инвестиции.</w:t>
      </w:r>
    </w:p>
    <w:p w14:paraId="7CC398B0" w14:textId="77777777" w:rsidR="00FB5B42" w:rsidRPr="00FB5B42" w:rsidRDefault="00FB5B42" w:rsidP="00FB5B42">
      <w:pPr>
        <w:spacing w:after="160" w:line="276" w:lineRule="auto"/>
        <w:jc w:val="both"/>
        <w:rPr>
          <w:rFonts w:ascii="Times New Roman" w:eastAsia="Calibri" w:hAnsi="Times New Roman" w:cs="Times New Roman"/>
          <w:sz w:val="24"/>
          <w:szCs w:val="24"/>
          <w:lang w:val="bg-BG"/>
        </w:rPr>
      </w:pPr>
      <w:r w:rsidRPr="00FB5B42">
        <w:rPr>
          <w:rFonts w:ascii="Times New Roman" w:eastAsia="Calibri" w:hAnsi="Times New Roman" w:cs="Times New Roman"/>
          <w:sz w:val="24"/>
          <w:szCs w:val="24"/>
          <w:lang w:val="bg-BG"/>
        </w:rPr>
        <w:t>Горепосочените цели се предвижда да бъдат постигнати чрез значителна промяна в отношението, възгледите и перспективите към регионалното развитие, което ще се реализира чрез прилагането на интегриран териториален подход. Във фокусът на интегрирания териториален подход е ефективното използване на потенциала на всяка територия в тесен диалог и сътрудничество между институции, работещи на различни нива на управление, както и други заинтересовани страни, действащи на съответната територия.</w:t>
      </w:r>
    </w:p>
    <w:p w14:paraId="76C586E7" w14:textId="77777777" w:rsidR="008A2A6E" w:rsidRPr="008A2A6E" w:rsidRDefault="00FB5B42" w:rsidP="00FB5B42">
      <w:pPr>
        <w:spacing w:before="240" w:line="276" w:lineRule="auto"/>
        <w:ind w:firstLine="360"/>
        <w:jc w:val="both"/>
        <w:rPr>
          <w:rFonts w:ascii="Times New Roman" w:hAnsi="Times New Roman" w:cs="Times New Roman"/>
          <w:sz w:val="24"/>
          <w:szCs w:val="24"/>
        </w:rPr>
      </w:pPr>
      <w:r w:rsidRPr="00FB5B42">
        <w:rPr>
          <w:rFonts w:ascii="Times New Roman" w:eastAsia="Calibri" w:hAnsi="Times New Roman" w:cs="Times New Roman"/>
          <w:sz w:val="24"/>
          <w:szCs w:val="24"/>
          <w:lang w:val="bg-BG"/>
        </w:rPr>
        <w:t>Програма за развитие на регионите е фокусирана върху териториалната цел на политиката „Европа по-близо до гражданите“. Програмата ще допринесе за осъществяването на целите на политиката, особено по отношение на предвидените мерки, свързани с индустриалните зони, енергийната ефективност и устойчивата мобилност, инфраструктурата за секторните политики, свързани с цел на политиката 4 и т.н.</w:t>
      </w:r>
    </w:p>
    <w:p w14:paraId="12D54C93" w14:textId="77777777" w:rsidR="00B566E9" w:rsidRDefault="00B566E9" w:rsidP="00B566E9">
      <w:pPr>
        <w:spacing w:after="160" w:line="276" w:lineRule="auto"/>
        <w:jc w:val="both"/>
        <w:rPr>
          <w:rFonts w:ascii="Times New Roman" w:eastAsia="Calibri" w:hAnsi="Times New Roman" w:cs="Times New Roman"/>
          <w:b/>
          <w:sz w:val="24"/>
          <w:szCs w:val="24"/>
          <w:u w:val="single"/>
          <w:lang w:val="bg-BG"/>
        </w:rPr>
      </w:pPr>
    </w:p>
    <w:p w14:paraId="1BE7523C" w14:textId="77777777" w:rsidR="008A2A6E" w:rsidRPr="00B566E9" w:rsidRDefault="00B566E9" w:rsidP="00B566E9">
      <w:pPr>
        <w:spacing w:after="160" w:line="276" w:lineRule="auto"/>
        <w:jc w:val="both"/>
        <w:rPr>
          <w:rFonts w:ascii="Times New Roman" w:eastAsia="Calibri" w:hAnsi="Times New Roman" w:cs="Times New Roman"/>
          <w:b/>
          <w:sz w:val="24"/>
          <w:szCs w:val="24"/>
          <w:u w:val="single"/>
          <w:lang w:val="bg-BG"/>
        </w:rPr>
      </w:pPr>
      <w:r w:rsidRPr="00B566E9">
        <w:rPr>
          <w:rFonts w:ascii="Times New Roman" w:eastAsia="Calibri" w:hAnsi="Times New Roman" w:cs="Times New Roman"/>
          <w:b/>
          <w:sz w:val="24"/>
          <w:szCs w:val="24"/>
          <w:u w:val="single"/>
          <w:lang w:val="bg-BG"/>
        </w:rPr>
        <w:t>Териториални планове за справедлив преход</w:t>
      </w:r>
    </w:p>
    <w:p w14:paraId="144A8F6E" w14:textId="77777777" w:rsidR="00B566E9" w:rsidRPr="00B566E9" w:rsidRDefault="00B566E9" w:rsidP="00B566E9">
      <w:pPr>
        <w:spacing w:after="160" w:line="276" w:lineRule="auto"/>
        <w:jc w:val="both"/>
        <w:rPr>
          <w:rFonts w:ascii="Times New Roman" w:eastAsia="Times New Roman" w:hAnsi="Times New Roman" w:cs="Times New Roman"/>
          <w:sz w:val="24"/>
          <w:szCs w:val="24"/>
          <w:lang w:val="bg-BG"/>
        </w:rPr>
      </w:pPr>
      <w:r w:rsidRPr="00B566E9">
        <w:rPr>
          <w:rFonts w:ascii="Times New Roman" w:eastAsia="Calibri" w:hAnsi="Times New Roman" w:cs="Times New Roman"/>
          <w:sz w:val="24"/>
          <w:szCs w:val="24"/>
          <w:lang w:val="bg-BG"/>
        </w:rPr>
        <w:t>Основната</w:t>
      </w:r>
      <w:r w:rsidRPr="00B566E9">
        <w:rPr>
          <w:rFonts w:ascii="Times New Roman" w:eastAsia="Times New Roman" w:hAnsi="Times New Roman" w:cs="Times New Roman"/>
          <w:sz w:val="24"/>
          <w:szCs w:val="24"/>
          <w:lang w:val="bg-BG"/>
        </w:rPr>
        <w:t xml:space="preserve"> цел на Механизма за справедлив преход и в частност на Фонда за спра</w:t>
      </w:r>
      <w:r w:rsidR="006A6446">
        <w:rPr>
          <w:rFonts w:ascii="Times New Roman" w:eastAsia="Times New Roman" w:hAnsi="Times New Roman" w:cs="Times New Roman"/>
          <w:sz w:val="24"/>
          <w:szCs w:val="24"/>
          <w:lang w:val="bg-BG"/>
        </w:rPr>
        <w:t>ведлив преход е да бъдат подпомо</w:t>
      </w:r>
      <w:r w:rsidRPr="00B566E9">
        <w:rPr>
          <w:rFonts w:ascii="Times New Roman" w:eastAsia="Times New Roman" w:hAnsi="Times New Roman" w:cs="Times New Roman"/>
          <w:sz w:val="24"/>
          <w:szCs w:val="24"/>
          <w:lang w:val="bg-BG"/>
        </w:rPr>
        <w:t>гнати териториите, изправени пред сериозни социално-икономически предизвикателства, произтичащи от прехода за постигане на целите на ЕС за 2030 г. в областта на енергетиката и климата и на неутрална по отношение на климата икономика на ЕС до 2050 г., въз основа на Парижкото споразумение. Подкрепяните от Фонда за справедлив преход действия следва да допринасят пряко за смекчаване на въздействието на прехода чрез намаляване на отрицателното въздействие върху заетостта и чрез финансиране на диверсификацията и модернизирането на местната икономика.</w:t>
      </w:r>
      <w:r w:rsidRPr="00B566E9">
        <w:rPr>
          <w:rFonts w:ascii="Times New Roman" w:eastAsia="Times New Roman" w:hAnsi="Times New Roman" w:cs="Times New Roman"/>
          <w:color w:val="000000"/>
          <w:sz w:val="20"/>
          <w:szCs w:val="20"/>
          <w:shd w:val="clear" w:color="auto" w:fill="FFFFFF"/>
          <w:lang w:val="en-US"/>
        </w:rPr>
        <w:t> </w:t>
      </w:r>
    </w:p>
    <w:p w14:paraId="0B6D3B51" w14:textId="77777777" w:rsidR="00B566E9" w:rsidRDefault="00B566E9" w:rsidP="00B566E9">
      <w:pPr>
        <w:spacing w:line="276" w:lineRule="auto"/>
        <w:jc w:val="both"/>
        <w:rPr>
          <w:rFonts w:ascii="Times New Roman" w:hAnsi="Times New Roman" w:cs="Times New Roman"/>
          <w:b/>
          <w:sz w:val="24"/>
          <w:szCs w:val="24"/>
          <w:lang w:val="bg-BG"/>
        </w:rPr>
      </w:pPr>
      <w:r w:rsidRPr="00B566E9">
        <w:rPr>
          <w:rFonts w:ascii="Times New Roman" w:eastAsia="Times New Roman" w:hAnsi="Times New Roman" w:cs="Times New Roman"/>
          <w:sz w:val="24"/>
          <w:szCs w:val="24"/>
          <w:lang w:val="bg-BG"/>
        </w:rPr>
        <w:lastRenderedPageBreak/>
        <w:t>Териториалните планове за справедлив преход имат за цел да представят очертания на процеса на преход на Република България до 2030 г. и да определят най-засегнатите територии, които се нуждаят от подкрепа при реализирането на този преход. Планът на всяка област следва да представя социалните, икономически и екологични предизвикателства и да идентифицира нуждите от икономическа диверсификация, преквалификация и възстановяване на околната среда при отчитане на спецификите.</w:t>
      </w:r>
    </w:p>
    <w:p w14:paraId="7889496C" w14:textId="77777777" w:rsidR="00B566E9" w:rsidRDefault="00B566E9" w:rsidP="008A2A6E">
      <w:pPr>
        <w:spacing w:line="276" w:lineRule="auto"/>
        <w:jc w:val="both"/>
        <w:rPr>
          <w:rFonts w:ascii="Times New Roman" w:hAnsi="Times New Roman" w:cs="Times New Roman"/>
          <w:b/>
          <w:sz w:val="24"/>
          <w:szCs w:val="24"/>
          <w:lang w:val="bg-BG"/>
        </w:rPr>
      </w:pPr>
    </w:p>
    <w:p w14:paraId="45D29A83" w14:textId="77777777" w:rsidR="001F3BC6" w:rsidRDefault="001F3BC6" w:rsidP="008A2A6E">
      <w:pPr>
        <w:spacing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е.) Финансиране на програмата</w:t>
      </w:r>
      <w:r w:rsidR="006A6446">
        <w:rPr>
          <w:rFonts w:ascii="Times New Roman" w:hAnsi="Times New Roman" w:cs="Times New Roman"/>
          <w:b/>
          <w:sz w:val="24"/>
          <w:szCs w:val="24"/>
          <w:lang w:val="bg-BG"/>
        </w:rPr>
        <w:t xml:space="preserve"> и плановете</w:t>
      </w:r>
    </w:p>
    <w:p w14:paraId="3B7E6B2E" w14:textId="77777777" w:rsidR="00F34732" w:rsidRDefault="001F3BC6" w:rsidP="001F3BC6">
      <w:pPr>
        <w:spacing w:line="276" w:lineRule="auto"/>
        <w:jc w:val="both"/>
        <w:rPr>
          <w:rFonts w:ascii="Times New Roman" w:hAnsi="Times New Roman" w:cs="Times New Roman"/>
          <w:sz w:val="24"/>
          <w:szCs w:val="24"/>
          <w:lang w:val="bg-BG"/>
        </w:rPr>
      </w:pPr>
      <w:r w:rsidRPr="001F3BC6">
        <w:rPr>
          <w:rFonts w:ascii="Times New Roman" w:hAnsi="Times New Roman" w:cs="Times New Roman"/>
          <w:sz w:val="24"/>
          <w:szCs w:val="24"/>
          <w:lang w:val="bg-BG"/>
        </w:rPr>
        <w:t xml:space="preserve">Програма „Развитие на регионите“ 2021-2027 г. ще бъде съ-финансирана от Европейския фонд за регионално развитие </w:t>
      </w:r>
      <w:r w:rsidR="00A607CD">
        <w:rPr>
          <w:rFonts w:ascii="Times New Roman" w:hAnsi="Times New Roman" w:cs="Times New Roman"/>
          <w:sz w:val="24"/>
          <w:szCs w:val="24"/>
          <w:lang w:val="bg-BG"/>
        </w:rPr>
        <w:t xml:space="preserve">и Фонда за справедлив преход </w:t>
      </w:r>
      <w:r w:rsidRPr="001F3BC6">
        <w:rPr>
          <w:rFonts w:ascii="Times New Roman" w:hAnsi="Times New Roman" w:cs="Times New Roman"/>
          <w:sz w:val="24"/>
          <w:szCs w:val="24"/>
          <w:lang w:val="bg-BG"/>
        </w:rPr>
        <w:t>на Европейския съюз и от държавния бюджет на Р. България.</w:t>
      </w:r>
    </w:p>
    <w:p w14:paraId="7BE2AA82" w14:textId="77777777" w:rsidR="001F3BC6" w:rsidRDefault="00F34732" w:rsidP="001F3BC6">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Териториалните планове за справедлив преход ще бъдат съ-финансирани от Фонда за справедлив преход </w:t>
      </w:r>
      <w:r w:rsidRPr="001F3BC6">
        <w:rPr>
          <w:rFonts w:ascii="Times New Roman" w:hAnsi="Times New Roman" w:cs="Times New Roman"/>
          <w:sz w:val="24"/>
          <w:szCs w:val="24"/>
          <w:lang w:val="bg-BG"/>
        </w:rPr>
        <w:t>на Европейския съюз и от държавния бюджет на Р. България.</w:t>
      </w:r>
    </w:p>
    <w:p w14:paraId="41B44585" w14:textId="77777777" w:rsidR="001F3BC6" w:rsidRDefault="001F3BC6" w:rsidP="001F3BC6">
      <w:pPr>
        <w:spacing w:line="276" w:lineRule="auto"/>
        <w:jc w:val="both"/>
        <w:rPr>
          <w:rFonts w:ascii="Times New Roman" w:hAnsi="Times New Roman" w:cs="Times New Roman"/>
          <w:sz w:val="24"/>
          <w:szCs w:val="24"/>
          <w:lang w:val="bg-BG"/>
        </w:rPr>
      </w:pPr>
    </w:p>
    <w:p w14:paraId="3BDBE8BE" w14:textId="77777777" w:rsidR="001F3BC6" w:rsidRPr="00810AC7" w:rsidRDefault="001F3BC6" w:rsidP="001F3BC6">
      <w:pPr>
        <w:spacing w:line="276" w:lineRule="auto"/>
        <w:jc w:val="both"/>
        <w:rPr>
          <w:rFonts w:ascii="Times New Roman" w:hAnsi="Times New Roman" w:cs="Times New Roman"/>
          <w:sz w:val="24"/>
          <w:szCs w:val="24"/>
          <w:lang w:val="bg-BG"/>
        </w:rPr>
      </w:pPr>
      <w:r w:rsidRPr="001F3BC6">
        <w:rPr>
          <w:rFonts w:ascii="Times New Roman" w:hAnsi="Times New Roman" w:cs="Times New Roman"/>
          <w:b/>
          <w:sz w:val="24"/>
          <w:szCs w:val="24"/>
          <w:lang w:val="bg-BG"/>
        </w:rPr>
        <w:t xml:space="preserve">ж.) Срокове и етапи на изготвяне на програмата </w:t>
      </w:r>
      <w:r w:rsidR="00D60C04">
        <w:rPr>
          <w:rFonts w:ascii="Times New Roman" w:hAnsi="Times New Roman" w:cs="Times New Roman"/>
          <w:b/>
          <w:sz w:val="24"/>
          <w:szCs w:val="24"/>
          <w:lang w:val="bg-BG"/>
        </w:rPr>
        <w:t xml:space="preserve">и плановете </w:t>
      </w:r>
      <w:r w:rsidRPr="001F3BC6">
        <w:rPr>
          <w:rFonts w:ascii="Times New Roman" w:hAnsi="Times New Roman" w:cs="Times New Roman"/>
          <w:b/>
          <w:sz w:val="24"/>
          <w:szCs w:val="24"/>
          <w:lang w:val="bg-BG"/>
        </w:rPr>
        <w:t>и наличие, нормативно регламентирано</w:t>
      </w:r>
      <w:r w:rsidR="00D60C04">
        <w:rPr>
          <w:rFonts w:ascii="Times New Roman" w:hAnsi="Times New Roman" w:cs="Times New Roman"/>
          <w:b/>
          <w:sz w:val="24"/>
          <w:szCs w:val="24"/>
          <w:lang w:val="bg-BG"/>
        </w:rPr>
        <w:t xml:space="preserve"> </w:t>
      </w:r>
      <w:r w:rsidRPr="001F3BC6">
        <w:rPr>
          <w:rFonts w:ascii="Times New Roman" w:hAnsi="Times New Roman" w:cs="Times New Roman"/>
          <w:b/>
          <w:sz w:val="24"/>
          <w:szCs w:val="24"/>
          <w:lang w:val="bg-BG"/>
        </w:rPr>
        <w:t xml:space="preserve">изискване за обществено обсъждане или друга процедурна </w:t>
      </w:r>
      <w:r w:rsidRPr="00E2361C">
        <w:rPr>
          <w:rFonts w:ascii="Times New Roman" w:hAnsi="Times New Roman" w:cs="Times New Roman"/>
          <w:b/>
          <w:sz w:val="24"/>
          <w:szCs w:val="24"/>
          <w:lang w:val="bg-BG"/>
        </w:rPr>
        <w:t>форма за участие на обществеността</w:t>
      </w:r>
      <w:r w:rsidRPr="00810AC7">
        <w:rPr>
          <w:rFonts w:ascii="Times New Roman" w:hAnsi="Times New Roman" w:cs="Times New Roman"/>
          <w:sz w:val="24"/>
          <w:szCs w:val="24"/>
          <w:lang w:val="bg-BG"/>
        </w:rPr>
        <w:t xml:space="preserve"> </w:t>
      </w:r>
    </w:p>
    <w:p w14:paraId="7E7C8A4D" w14:textId="77777777" w:rsidR="00D60C04" w:rsidRDefault="00304E1E" w:rsidP="00DC4F93">
      <w:pPr>
        <w:spacing w:line="276" w:lineRule="auto"/>
        <w:jc w:val="both"/>
        <w:rPr>
          <w:rFonts w:ascii="Times New Roman" w:hAnsi="Times New Roman" w:cs="Times New Roman"/>
          <w:sz w:val="24"/>
          <w:szCs w:val="24"/>
          <w:lang w:val="bg-BG"/>
        </w:rPr>
      </w:pPr>
      <w:r w:rsidRPr="00810AC7">
        <w:rPr>
          <w:rFonts w:ascii="Times New Roman" w:hAnsi="Times New Roman" w:cs="Times New Roman"/>
          <w:sz w:val="24"/>
          <w:szCs w:val="24"/>
          <w:lang w:val="bg-BG"/>
        </w:rPr>
        <w:t>В проц</w:t>
      </w:r>
      <w:r w:rsidR="00D60C04">
        <w:rPr>
          <w:rFonts w:ascii="Times New Roman" w:hAnsi="Times New Roman" w:cs="Times New Roman"/>
          <w:sz w:val="24"/>
          <w:szCs w:val="24"/>
          <w:lang w:val="bg-BG"/>
        </w:rPr>
        <w:t xml:space="preserve">еса на подготовка на програмата и плановете </w:t>
      </w:r>
      <w:r w:rsidRPr="00810AC7">
        <w:rPr>
          <w:rFonts w:ascii="Times New Roman" w:hAnsi="Times New Roman" w:cs="Times New Roman"/>
          <w:sz w:val="24"/>
          <w:szCs w:val="24"/>
          <w:lang w:val="bg-BG"/>
        </w:rPr>
        <w:t xml:space="preserve">се провеждат консултации със заинтересованите страни и с обществеността. </w:t>
      </w:r>
    </w:p>
    <w:p w14:paraId="604C4411" w14:textId="77777777" w:rsidR="00070F5F" w:rsidRPr="00070F5F" w:rsidRDefault="00304E1E" w:rsidP="00070F5F">
      <w:pPr>
        <w:spacing w:line="276" w:lineRule="auto"/>
        <w:jc w:val="both"/>
        <w:rPr>
          <w:lang w:val="bg-BG"/>
        </w:rPr>
      </w:pPr>
      <w:r w:rsidRPr="005B2D76">
        <w:rPr>
          <w:rFonts w:ascii="Times New Roman" w:hAnsi="Times New Roman" w:cs="Times New Roman"/>
          <w:sz w:val="24"/>
          <w:szCs w:val="24"/>
          <w:lang w:val="bg-BG"/>
        </w:rPr>
        <w:t>Програмата е публикувана</w:t>
      </w:r>
      <w:r w:rsidR="00810AC7" w:rsidRPr="005B2D76">
        <w:rPr>
          <w:rFonts w:ascii="Times New Roman" w:hAnsi="Times New Roman" w:cs="Times New Roman"/>
          <w:sz w:val="24"/>
          <w:szCs w:val="24"/>
          <w:lang w:val="bg-BG"/>
        </w:rPr>
        <w:t xml:space="preserve"> за обществен достъп на:    </w:t>
      </w:r>
      <w:hyperlink r:id="rId9" w:history="1">
        <w:r w:rsidR="00070F5F" w:rsidRPr="00070F5F">
          <w:rPr>
            <w:rStyle w:val="Hyperlink"/>
            <w:rFonts w:ascii="Times New Roman" w:hAnsi="Times New Roman" w:cs="Times New Roman"/>
            <w:sz w:val="24"/>
            <w:szCs w:val="24"/>
            <w:lang w:val="bg-BG"/>
          </w:rPr>
          <w:t>https://www.eufunds.b</w:t>
        </w:r>
        <w:bookmarkStart w:id="0" w:name="_GoBack"/>
        <w:r w:rsidR="00070F5F" w:rsidRPr="00070F5F">
          <w:rPr>
            <w:rStyle w:val="Hyperlink"/>
            <w:rFonts w:ascii="Times New Roman" w:hAnsi="Times New Roman" w:cs="Times New Roman"/>
            <w:sz w:val="24"/>
            <w:szCs w:val="24"/>
            <w:lang w:val="bg-BG"/>
          </w:rPr>
          <w:t>g/bg/oprd/n</w:t>
        </w:r>
        <w:bookmarkEnd w:id="0"/>
        <w:r w:rsidR="00070F5F" w:rsidRPr="00070F5F">
          <w:rPr>
            <w:rStyle w:val="Hyperlink"/>
            <w:rFonts w:ascii="Times New Roman" w:hAnsi="Times New Roman" w:cs="Times New Roman"/>
            <w:sz w:val="24"/>
            <w:szCs w:val="24"/>
            <w:lang w:val="bg-BG"/>
          </w:rPr>
          <w:t>ode/11</w:t>
        </w:r>
        <w:r w:rsidR="00070F5F" w:rsidRPr="00070F5F">
          <w:rPr>
            <w:rStyle w:val="Hyperlink"/>
            <w:rFonts w:ascii="Times New Roman" w:hAnsi="Times New Roman" w:cs="Times New Roman"/>
            <w:sz w:val="24"/>
            <w:szCs w:val="24"/>
            <w:lang w:val="bg-BG"/>
          </w:rPr>
          <w:t>1</w:t>
        </w:r>
        <w:r w:rsidR="00070F5F" w:rsidRPr="00070F5F">
          <w:rPr>
            <w:rStyle w:val="Hyperlink"/>
            <w:rFonts w:ascii="Times New Roman" w:hAnsi="Times New Roman" w:cs="Times New Roman"/>
            <w:sz w:val="24"/>
            <w:szCs w:val="24"/>
            <w:lang w:val="bg-BG"/>
          </w:rPr>
          <w:t>93</w:t>
        </w:r>
      </w:hyperlink>
      <w:r w:rsidR="00070F5F" w:rsidRPr="00070F5F">
        <w:rPr>
          <w:rFonts w:ascii="Times New Roman" w:hAnsi="Times New Roman" w:cs="Times New Roman"/>
          <w:sz w:val="24"/>
          <w:szCs w:val="24"/>
          <w:lang w:val="bg-BG"/>
        </w:rPr>
        <w:t xml:space="preserve"> </w:t>
      </w:r>
    </w:p>
    <w:p w14:paraId="4D18E3A2" w14:textId="7AC12F9B" w:rsidR="00D60C04" w:rsidRDefault="00D60C04" w:rsidP="00DC4F93">
      <w:pPr>
        <w:spacing w:line="276" w:lineRule="auto"/>
        <w:jc w:val="both"/>
        <w:rPr>
          <w:rFonts w:ascii="Times New Roman" w:hAnsi="Times New Roman" w:cs="Times New Roman"/>
          <w:sz w:val="24"/>
          <w:szCs w:val="24"/>
          <w:lang w:val="bg-BG"/>
        </w:rPr>
      </w:pPr>
    </w:p>
    <w:p w14:paraId="7A2BF2B0" w14:textId="77777777" w:rsidR="00C90723" w:rsidRDefault="00547BEC" w:rsidP="001F3BC6">
      <w:pPr>
        <w:spacing w:line="276" w:lineRule="auto"/>
        <w:jc w:val="both"/>
        <w:rPr>
          <w:rFonts w:ascii="Times New Roman" w:hAnsi="Times New Roman" w:cs="Times New Roman"/>
          <w:sz w:val="24"/>
          <w:szCs w:val="24"/>
          <w:lang w:val="bg-BG"/>
        </w:rPr>
      </w:pPr>
      <w:r w:rsidRPr="00547BEC">
        <w:rPr>
          <w:rFonts w:ascii="Times New Roman" w:hAnsi="Times New Roman" w:cs="Times New Roman"/>
          <w:sz w:val="24"/>
          <w:szCs w:val="24"/>
          <w:lang w:val="bg-BG"/>
        </w:rPr>
        <w:t>Териториалните планове за справедлив преход са публикувани</w:t>
      </w:r>
      <w:r w:rsidR="00397743">
        <w:rPr>
          <w:rFonts w:ascii="Times New Roman" w:hAnsi="Times New Roman" w:cs="Times New Roman"/>
          <w:sz w:val="24"/>
          <w:szCs w:val="24"/>
          <w:lang w:val="bg-BG"/>
        </w:rPr>
        <w:t xml:space="preserve"> за обществен достъп на </w:t>
      </w:r>
      <w:hyperlink r:id="rId10" w:history="1">
        <w:r w:rsidRPr="00C90723">
          <w:rPr>
            <w:rStyle w:val="Hyperlink"/>
            <w:rFonts w:ascii="Times New Roman" w:hAnsi="Times New Roman" w:cs="Times New Roman"/>
            <w:sz w:val="24"/>
            <w:szCs w:val="24"/>
            <w:lang w:val="bg-BG"/>
          </w:rPr>
          <w:t>www.me.government.bg</w:t>
        </w:r>
      </w:hyperlink>
    </w:p>
    <w:p w14:paraId="3DEA2577" w14:textId="168B5441" w:rsidR="00810AC7" w:rsidRDefault="00547BEC" w:rsidP="001F3BC6">
      <w:pPr>
        <w:spacing w:line="276" w:lineRule="auto"/>
        <w:jc w:val="both"/>
        <w:rPr>
          <w:rFonts w:ascii="Times New Roman" w:hAnsi="Times New Roman" w:cs="Times New Roman"/>
          <w:b/>
          <w:sz w:val="24"/>
          <w:szCs w:val="24"/>
          <w:lang w:val="bg-BG"/>
        </w:rPr>
      </w:pPr>
      <w:r w:rsidRPr="00547BEC">
        <w:rPr>
          <w:rFonts w:ascii="Times New Roman" w:hAnsi="Times New Roman" w:cs="Times New Roman"/>
          <w:sz w:val="24"/>
          <w:szCs w:val="24"/>
          <w:lang w:val="bg-BG"/>
        </w:rPr>
        <w:t xml:space="preserve"> </w:t>
      </w:r>
    </w:p>
    <w:p w14:paraId="5AAC2D7B" w14:textId="77777777" w:rsidR="00810AC7" w:rsidRDefault="00810AC7" w:rsidP="00810AC7">
      <w:pPr>
        <w:pStyle w:val="ListParagraph"/>
        <w:numPr>
          <w:ilvl w:val="0"/>
          <w:numId w:val="3"/>
        </w:numPr>
        <w:pBdr>
          <w:bottom w:val="single" w:sz="4" w:space="1" w:color="385623" w:themeColor="accent6" w:themeShade="80"/>
        </w:pBdr>
        <w:shd w:val="clear" w:color="auto" w:fill="EBF2F9"/>
        <w:tabs>
          <w:tab w:val="left" w:pos="284"/>
        </w:tabs>
        <w:spacing w:line="276" w:lineRule="auto"/>
        <w:ind w:left="0" w:firstLine="0"/>
        <w:jc w:val="both"/>
        <w:rPr>
          <w:rFonts w:ascii="Times New Roman" w:hAnsi="Times New Roman" w:cs="Times New Roman"/>
          <w:b/>
          <w:sz w:val="24"/>
          <w:szCs w:val="24"/>
          <w:lang w:val="bg-BG"/>
        </w:rPr>
      </w:pPr>
      <w:r>
        <w:rPr>
          <w:rFonts w:ascii="Times New Roman" w:hAnsi="Times New Roman" w:cs="Times New Roman"/>
          <w:b/>
          <w:sz w:val="24"/>
          <w:szCs w:val="24"/>
          <w:lang w:val="bg-BG"/>
        </w:rPr>
        <w:t>Информация за органа, отговорен за прилагането на Програмата</w:t>
      </w:r>
      <w:r w:rsidR="001C2B0A">
        <w:rPr>
          <w:rFonts w:ascii="Times New Roman" w:hAnsi="Times New Roman" w:cs="Times New Roman"/>
          <w:b/>
          <w:sz w:val="24"/>
          <w:szCs w:val="24"/>
          <w:lang w:val="bg-BG"/>
        </w:rPr>
        <w:t xml:space="preserve"> и Плановете</w:t>
      </w:r>
    </w:p>
    <w:p w14:paraId="1A59AD10" w14:textId="77777777" w:rsidR="00810AC7" w:rsidRPr="00810AC7" w:rsidRDefault="00810AC7" w:rsidP="00810AC7">
      <w:pPr>
        <w:spacing w:line="276" w:lineRule="auto"/>
        <w:jc w:val="both"/>
        <w:rPr>
          <w:rFonts w:ascii="Times New Roman" w:eastAsia="Times New Roman" w:hAnsi="Times New Roman" w:cs="Times New Roman"/>
          <w:sz w:val="24"/>
          <w:szCs w:val="24"/>
          <w:lang w:val="bg-BG"/>
        </w:rPr>
      </w:pPr>
      <w:r w:rsidRPr="00810AC7">
        <w:rPr>
          <w:rFonts w:ascii="Times New Roman" w:eastAsia="Times New Roman" w:hAnsi="Times New Roman" w:cs="Times New Roman"/>
          <w:sz w:val="24"/>
          <w:szCs w:val="24"/>
          <w:lang w:val="bg-BG"/>
        </w:rPr>
        <w:t xml:space="preserve">Органът отговорен за прилагането на </w:t>
      </w:r>
      <w:r w:rsidR="00D15051">
        <w:rPr>
          <w:rFonts w:ascii="Times New Roman" w:eastAsia="Times New Roman" w:hAnsi="Times New Roman" w:cs="Times New Roman"/>
          <w:sz w:val="24"/>
          <w:szCs w:val="24"/>
          <w:lang w:val="bg-BG"/>
        </w:rPr>
        <w:t xml:space="preserve">ПРР 2021-2027 </w:t>
      </w:r>
      <w:r w:rsidR="001F71A7">
        <w:rPr>
          <w:rFonts w:ascii="Times New Roman" w:eastAsia="Times New Roman" w:hAnsi="Times New Roman" w:cs="Times New Roman"/>
          <w:sz w:val="24"/>
          <w:szCs w:val="24"/>
          <w:lang w:val="bg-BG"/>
        </w:rPr>
        <w:t xml:space="preserve">и </w:t>
      </w:r>
      <w:r w:rsidR="001F71A7" w:rsidRPr="001F71A7">
        <w:rPr>
          <w:rFonts w:ascii="Times New Roman" w:eastAsia="Times New Roman" w:hAnsi="Times New Roman" w:cs="Times New Roman"/>
          <w:sz w:val="24"/>
          <w:szCs w:val="24"/>
          <w:lang w:val="bg-BG"/>
        </w:rPr>
        <w:t>изпълнението на плановете чрез</w:t>
      </w:r>
      <w:r w:rsidR="001F71A7">
        <w:rPr>
          <w:rFonts w:ascii="Times New Roman" w:eastAsia="Times New Roman" w:hAnsi="Times New Roman" w:cs="Times New Roman"/>
          <w:sz w:val="24"/>
          <w:szCs w:val="24"/>
          <w:lang w:val="bg-BG"/>
        </w:rPr>
        <w:t xml:space="preserve"> Фонда за справедлив преход по Програмата </w:t>
      </w:r>
      <w:r w:rsidRPr="00810AC7">
        <w:rPr>
          <w:rFonts w:ascii="Times New Roman" w:eastAsia="Times New Roman" w:hAnsi="Times New Roman" w:cs="Times New Roman"/>
          <w:sz w:val="24"/>
          <w:szCs w:val="24"/>
          <w:lang w:val="bg-BG"/>
        </w:rPr>
        <w:t xml:space="preserve">е </w:t>
      </w:r>
      <w:r w:rsidRPr="00810AC7">
        <w:rPr>
          <w:rFonts w:ascii="Times New Roman" w:eastAsia="Times New Roman" w:hAnsi="Times New Roman" w:cs="Times New Roman"/>
          <w:sz w:val="24"/>
          <w:szCs w:val="24"/>
          <w:lang w:val="en-US"/>
        </w:rPr>
        <w:t xml:space="preserve">Главна дирекция </w:t>
      </w:r>
      <w:r w:rsidRPr="00810AC7">
        <w:rPr>
          <w:rFonts w:ascii="Times New Roman" w:eastAsia="Times New Roman" w:hAnsi="Times New Roman" w:cs="Times New Roman"/>
          <w:sz w:val="24"/>
          <w:szCs w:val="24"/>
          <w:lang w:val="en-US"/>
        </w:rPr>
        <w:fldChar w:fldCharType="begin"/>
      </w:r>
      <w:r w:rsidRPr="00810AC7">
        <w:rPr>
          <w:rFonts w:ascii="Times New Roman" w:eastAsia="Times New Roman" w:hAnsi="Times New Roman" w:cs="Times New Roman"/>
          <w:sz w:val="24"/>
          <w:szCs w:val="24"/>
          <w:lang w:val="en-US"/>
        </w:rPr>
        <w:instrText>QUOTE 34</w:instrText>
      </w:r>
      <w:r w:rsidRPr="00810AC7">
        <w:rPr>
          <w:rFonts w:ascii="Times New Roman" w:eastAsia="Times New Roman" w:hAnsi="Times New Roman" w:cs="Times New Roman"/>
          <w:sz w:val="24"/>
          <w:szCs w:val="24"/>
          <w:lang w:val="en-US"/>
        </w:rPr>
        <w:fldChar w:fldCharType="separate"/>
      </w:r>
      <w:r w:rsidRPr="00810AC7">
        <w:rPr>
          <w:rFonts w:ascii="Times New Roman" w:eastAsia="Times New Roman" w:hAnsi="Times New Roman" w:cs="Times New Roman"/>
          <w:sz w:val="24"/>
          <w:szCs w:val="24"/>
          <w:lang w:val="en-US"/>
        </w:rPr>
        <w:t>"</w:t>
      </w:r>
      <w:r w:rsidRPr="00810AC7">
        <w:rPr>
          <w:rFonts w:ascii="Times New Roman" w:eastAsia="Times New Roman" w:hAnsi="Times New Roman" w:cs="Times New Roman"/>
          <w:sz w:val="24"/>
          <w:szCs w:val="24"/>
          <w:lang w:val="en-US"/>
        </w:rPr>
        <w:fldChar w:fldCharType="end"/>
      </w:r>
      <w:r w:rsidRPr="00810AC7">
        <w:rPr>
          <w:rFonts w:ascii="Times New Roman" w:eastAsia="Times New Roman" w:hAnsi="Times New Roman" w:cs="Times New Roman"/>
          <w:sz w:val="24"/>
          <w:szCs w:val="24"/>
          <w:lang w:val="en-US"/>
        </w:rPr>
        <w:t>Стратегическо планиране и програми за регионално развитие</w:t>
      </w:r>
      <w:r w:rsidRPr="00810AC7">
        <w:rPr>
          <w:rFonts w:ascii="Times New Roman" w:eastAsia="Times New Roman" w:hAnsi="Times New Roman" w:cs="Times New Roman"/>
          <w:sz w:val="24"/>
          <w:szCs w:val="24"/>
          <w:lang w:val="en-US"/>
        </w:rPr>
        <w:fldChar w:fldCharType="begin"/>
      </w:r>
      <w:r w:rsidRPr="00810AC7">
        <w:rPr>
          <w:rFonts w:ascii="Times New Roman" w:eastAsia="Times New Roman" w:hAnsi="Times New Roman" w:cs="Times New Roman"/>
          <w:sz w:val="24"/>
          <w:szCs w:val="24"/>
          <w:lang w:val="en-US"/>
        </w:rPr>
        <w:instrText>QUOTE 34</w:instrText>
      </w:r>
      <w:r w:rsidRPr="00810AC7">
        <w:rPr>
          <w:rFonts w:ascii="Times New Roman" w:eastAsia="Times New Roman" w:hAnsi="Times New Roman" w:cs="Times New Roman"/>
          <w:sz w:val="24"/>
          <w:szCs w:val="24"/>
          <w:lang w:val="en-US"/>
        </w:rPr>
        <w:fldChar w:fldCharType="separate"/>
      </w:r>
      <w:r w:rsidRPr="00810AC7">
        <w:rPr>
          <w:rFonts w:ascii="Times New Roman" w:eastAsia="Times New Roman" w:hAnsi="Times New Roman" w:cs="Times New Roman"/>
          <w:sz w:val="24"/>
          <w:szCs w:val="24"/>
          <w:lang w:val="en-US"/>
        </w:rPr>
        <w:t>"</w:t>
      </w:r>
      <w:r w:rsidRPr="00810AC7">
        <w:rPr>
          <w:rFonts w:ascii="Times New Roman" w:eastAsia="Times New Roman" w:hAnsi="Times New Roman" w:cs="Times New Roman"/>
          <w:sz w:val="24"/>
          <w:szCs w:val="24"/>
          <w:lang w:val="en-US"/>
        </w:rPr>
        <w:fldChar w:fldCharType="end"/>
      </w:r>
      <w:r w:rsidRPr="00810AC7">
        <w:rPr>
          <w:rFonts w:ascii="Times New Roman" w:eastAsia="Times New Roman" w:hAnsi="Times New Roman" w:cs="Times New Roman"/>
          <w:sz w:val="24"/>
          <w:szCs w:val="24"/>
          <w:lang w:val="en-US"/>
        </w:rPr>
        <w:t xml:space="preserve"> към Министерство на регионалното развитие и благоустройството</w:t>
      </w:r>
      <w:r w:rsidRPr="00810AC7">
        <w:rPr>
          <w:rFonts w:ascii="Times New Roman" w:eastAsia="Times New Roman" w:hAnsi="Times New Roman" w:cs="Times New Roman"/>
          <w:sz w:val="24"/>
          <w:szCs w:val="24"/>
          <w:lang w:val="bg-BG"/>
        </w:rPr>
        <w:t xml:space="preserve"> (МРРБ).</w:t>
      </w:r>
    </w:p>
    <w:p w14:paraId="7D510F6F" w14:textId="77777777" w:rsidR="00810AC7" w:rsidRDefault="00810AC7" w:rsidP="00810AC7">
      <w:pPr>
        <w:tabs>
          <w:tab w:val="left" w:pos="324"/>
          <w:tab w:val="center" w:pos="4536"/>
        </w:tabs>
        <w:jc w:val="left"/>
        <w:rPr>
          <w:lang w:val="bg-BG"/>
        </w:rPr>
      </w:pPr>
    </w:p>
    <w:p w14:paraId="29CA0040" w14:textId="77777777" w:rsidR="00810AC7" w:rsidRPr="00810AC7" w:rsidRDefault="00810AC7" w:rsidP="00810AC7">
      <w:pPr>
        <w:pStyle w:val="ListParagraph"/>
        <w:numPr>
          <w:ilvl w:val="0"/>
          <w:numId w:val="3"/>
        </w:numPr>
        <w:pBdr>
          <w:bottom w:val="single" w:sz="4" w:space="1" w:color="385623" w:themeColor="accent6" w:themeShade="80"/>
        </w:pBdr>
        <w:shd w:val="clear" w:color="auto" w:fill="EBF2F9"/>
        <w:tabs>
          <w:tab w:val="left" w:pos="324"/>
          <w:tab w:val="center" w:pos="4536"/>
        </w:tabs>
        <w:ind w:left="709" w:hanging="720"/>
        <w:jc w:val="left"/>
        <w:rPr>
          <w:rFonts w:ascii="Times New Roman" w:hAnsi="Times New Roman" w:cs="Times New Roman"/>
          <w:b/>
          <w:sz w:val="24"/>
          <w:szCs w:val="24"/>
          <w:lang w:val="bg-BG"/>
        </w:rPr>
      </w:pPr>
      <w:r w:rsidRPr="00810AC7">
        <w:rPr>
          <w:rFonts w:ascii="Times New Roman" w:hAnsi="Times New Roman" w:cs="Times New Roman"/>
          <w:b/>
          <w:sz w:val="24"/>
          <w:szCs w:val="24"/>
          <w:lang w:val="bg-BG"/>
        </w:rPr>
        <w:t xml:space="preserve">Орган за приемане/одобряване/ утвърждаване на </w:t>
      </w:r>
      <w:r w:rsidR="001C2B0A">
        <w:rPr>
          <w:rFonts w:ascii="Times New Roman" w:hAnsi="Times New Roman" w:cs="Times New Roman"/>
          <w:b/>
          <w:sz w:val="24"/>
          <w:szCs w:val="24"/>
          <w:lang w:val="bg-BG"/>
        </w:rPr>
        <w:t>П</w:t>
      </w:r>
      <w:r w:rsidRPr="00810AC7">
        <w:rPr>
          <w:rFonts w:ascii="Times New Roman" w:hAnsi="Times New Roman" w:cs="Times New Roman"/>
          <w:b/>
          <w:sz w:val="24"/>
          <w:szCs w:val="24"/>
          <w:lang w:val="bg-BG"/>
        </w:rPr>
        <w:t>рограмата</w:t>
      </w:r>
      <w:r w:rsidR="001C2B0A">
        <w:rPr>
          <w:rFonts w:ascii="Times New Roman" w:hAnsi="Times New Roman" w:cs="Times New Roman"/>
          <w:b/>
          <w:sz w:val="24"/>
          <w:szCs w:val="24"/>
          <w:lang w:val="bg-BG"/>
        </w:rPr>
        <w:t xml:space="preserve"> и Плановете</w:t>
      </w:r>
    </w:p>
    <w:p w14:paraId="45785285" w14:textId="77777777" w:rsidR="00ED31BB" w:rsidRPr="00ED31BB" w:rsidRDefault="00ED31BB" w:rsidP="00ED31BB">
      <w:pPr>
        <w:widowControl w:val="0"/>
        <w:autoSpaceDE w:val="0"/>
        <w:autoSpaceDN w:val="0"/>
        <w:adjustRightInd w:val="0"/>
        <w:spacing w:before="100" w:beforeAutospacing="1" w:after="100" w:afterAutospacing="1" w:line="276" w:lineRule="auto"/>
        <w:jc w:val="both"/>
        <w:rPr>
          <w:rFonts w:ascii="Times New Roman" w:eastAsia="Times New Roman" w:hAnsi="Times New Roman" w:cs="Times New Roman"/>
          <w:sz w:val="24"/>
          <w:szCs w:val="24"/>
          <w:lang w:val="bg-BG"/>
        </w:rPr>
      </w:pPr>
      <w:r w:rsidRPr="00ED31BB">
        <w:rPr>
          <w:rFonts w:ascii="Times New Roman" w:eastAsia="Times New Roman" w:hAnsi="Times New Roman" w:cs="Times New Roman"/>
          <w:sz w:val="24"/>
          <w:szCs w:val="24"/>
          <w:lang w:val="bg-BG"/>
        </w:rPr>
        <w:t>ПРР 2021-2027</w:t>
      </w:r>
      <w:r>
        <w:rPr>
          <w:rFonts w:ascii="Times New Roman" w:eastAsia="Times New Roman" w:hAnsi="Times New Roman" w:cs="Times New Roman"/>
          <w:sz w:val="24"/>
          <w:szCs w:val="24"/>
          <w:lang w:val="bg-BG"/>
        </w:rPr>
        <w:t xml:space="preserve"> </w:t>
      </w:r>
      <w:r w:rsidRPr="00ED31BB">
        <w:rPr>
          <w:rFonts w:ascii="Times New Roman" w:eastAsia="Times New Roman" w:hAnsi="Times New Roman" w:cs="Times New Roman"/>
          <w:sz w:val="24"/>
          <w:szCs w:val="24"/>
          <w:lang w:val="bg-BG"/>
        </w:rPr>
        <w:t xml:space="preserve">се разработва на национално ниво от Управляващия орган на програмата и </w:t>
      </w:r>
      <w:r>
        <w:rPr>
          <w:rFonts w:ascii="Times New Roman" w:eastAsia="Times New Roman" w:hAnsi="Times New Roman" w:cs="Times New Roman"/>
          <w:sz w:val="24"/>
          <w:szCs w:val="24"/>
          <w:lang w:val="bg-BG"/>
        </w:rPr>
        <w:t xml:space="preserve">се одобрява </w:t>
      </w:r>
      <w:r w:rsidRPr="00ED31BB">
        <w:rPr>
          <w:rFonts w:ascii="Times New Roman" w:eastAsia="Times New Roman" w:hAnsi="Times New Roman" w:cs="Times New Roman"/>
          <w:sz w:val="24"/>
          <w:szCs w:val="24"/>
          <w:lang w:val="bg-BG"/>
        </w:rPr>
        <w:t>от Министерски съвет. Очаква да бъде приета от Европейската комисия.</w:t>
      </w:r>
    </w:p>
    <w:p w14:paraId="340285CB" w14:textId="77777777" w:rsidR="002E44F5" w:rsidRDefault="002E44F5" w:rsidP="00810AC7">
      <w:pPr>
        <w:tabs>
          <w:tab w:val="left" w:pos="324"/>
          <w:tab w:val="center" w:pos="4536"/>
        </w:tabs>
        <w:spacing w:line="276" w:lineRule="auto"/>
        <w:jc w:val="both"/>
        <w:rPr>
          <w:rFonts w:ascii="Times New Roman" w:hAnsi="Times New Roman" w:cs="Times New Roman"/>
          <w:sz w:val="24"/>
          <w:szCs w:val="24"/>
          <w:lang w:val="bg-BG"/>
        </w:rPr>
      </w:pPr>
      <w:r w:rsidRPr="002E44F5">
        <w:rPr>
          <w:rFonts w:ascii="Times New Roman" w:hAnsi="Times New Roman" w:cs="Times New Roman"/>
          <w:sz w:val="24"/>
          <w:szCs w:val="24"/>
          <w:lang w:val="bg-BG"/>
        </w:rPr>
        <w:t xml:space="preserve">С РМС № 211 от 26 март 2020 г., Министерството на енергетиката е определено за отговорно ведомство по изпълнение на дейностите, свързани с изготвянето на териториални планове за справедлив преход. След изготвянето им, плановете следва да преминат през процедура на одобрение от Министерския съвет и да бъдат приети от </w:t>
      </w:r>
      <w:r w:rsidRPr="002E44F5">
        <w:rPr>
          <w:rFonts w:ascii="Times New Roman" w:hAnsi="Times New Roman" w:cs="Times New Roman"/>
          <w:sz w:val="24"/>
          <w:szCs w:val="24"/>
          <w:lang w:val="bg-BG"/>
        </w:rPr>
        <w:lastRenderedPageBreak/>
        <w:t>Европейската комисия, като част от „Програмата за развитие на регионите“ за периода 2021-2027 г.“.</w:t>
      </w:r>
    </w:p>
    <w:p w14:paraId="5FD38F8A" w14:textId="77777777" w:rsidR="007E4EA9" w:rsidRDefault="00810AC7" w:rsidP="00810AC7">
      <w:pPr>
        <w:tabs>
          <w:tab w:val="left" w:pos="324"/>
          <w:tab w:val="center" w:pos="4536"/>
        </w:tabs>
        <w:spacing w:line="276" w:lineRule="auto"/>
        <w:jc w:val="both"/>
        <w:rPr>
          <w:rFonts w:ascii="Times New Roman" w:hAnsi="Times New Roman" w:cs="Times New Roman"/>
          <w:sz w:val="24"/>
          <w:szCs w:val="24"/>
          <w:lang w:val="bg-BG"/>
        </w:rPr>
      </w:pPr>
      <w:r w:rsidRPr="00810AC7">
        <w:rPr>
          <w:rFonts w:ascii="Times New Roman" w:hAnsi="Times New Roman" w:cs="Times New Roman"/>
          <w:sz w:val="24"/>
          <w:szCs w:val="24"/>
          <w:lang w:val="bg-BG"/>
        </w:rPr>
        <w:t xml:space="preserve"> </w:t>
      </w:r>
    </w:p>
    <w:p w14:paraId="52369652" w14:textId="77777777" w:rsidR="007E4EA9" w:rsidRPr="00810AC7" w:rsidRDefault="007E4EA9" w:rsidP="007E4EA9">
      <w:pPr>
        <w:pStyle w:val="ListParagraph"/>
        <w:numPr>
          <w:ilvl w:val="0"/>
          <w:numId w:val="3"/>
        </w:numPr>
        <w:pBdr>
          <w:bottom w:val="single" w:sz="4" w:space="1" w:color="385623" w:themeColor="accent6" w:themeShade="80"/>
        </w:pBdr>
        <w:shd w:val="clear" w:color="auto" w:fill="EBF2F9"/>
        <w:tabs>
          <w:tab w:val="left" w:pos="324"/>
          <w:tab w:val="center" w:pos="4536"/>
        </w:tabs>
        <w:ind w:left="284" w:hanging="284"/>
        <w:jc w:val="both"/>
        <w:rPr>
          <w:rFonts w:ascii="Times New Roman" w:hAnsi="Times New Roman" w:cs="Times New Roman"/>
          <w:b/>
          <w:sz w:val="24"/>
          <w:szCs w:val="24"/>
          <w:lang w:val="bg-BG"/>
        </w:rPr>
      </w:pPr>
      <w:r w:rsidRPr="007E4EA9">
        <w:rPr>
          <w:rFonts w:ascii="Times New Roman" w:hAnsi="Times New Roman" w:cs="Times New Roman"/>
          <w:b/>
          <w:sz w:val="24"/>
          <w:szCs w:val="24"/>
          <w:lang w:val="bg-BG"/>
        </w:rPr>
        <w:t>Информация за начина на заплащане на дължимата такса в размер, определен съгласно Тарифата за таксите, които се събират в системата на Министерството на околната среда и водите</w:t>
      </w:r>
    </w:p>
    <w:p w14:paraId="1331A4EE" w14:textId="77777777" w:rsidR="007E4EA9" w:rsidRDefault="007E4EA9" w:rsidP="007E4EA9">
      <w:pPr>
        <w:tabs>
          <w:tab w:val="left" w:pos="324"/>
          <w:tab w:val="center" w:pos="4536"/>
        </w:tabs>
        <w:spacing w:line="276" w:lineRule="auto"/>
        <w:jc w:val="both"/>
        <w:rPr>
          <w:rFonts w:ascii="Times New Roman" w:hAnsi="Times New Roman" w:cs="Times New Roman"/>
          <w:sz w:val="24"/>
          <w:szCs w:val="24"/>
          <w:lang w:val="bg-BG"/>
        </w:rPr>
      </w:pPr>
      <w:r w:rsidRPr="007E4EA9">
        <w:rPr>
          <w:rFonts w:ascii="Times New Roman" w:hAnsi="Times New Roman" w:cs="Times New Roman"/>
          <w:sz w:val="24"/>
          <w:szCs w:val="24"/>
          <w:lang w:val="bg-BG"/>
        </w:rPr>
        <w:t>Дължимата такса в размер, определен съгласно Тарифата за таксите, които се събират в системата на Министерство на околната среда и водите, ще бъде заплатена при предоставяне на Искане за издаване на становище за екологична оценка.</w:t>
      </w:r>
      <w:r w:rsidRPr="00810AC7">
        <w:rPr>
          <w:rFonts w:ascii="Times New Roman" w:hAnsi="Times New Roman" w:cs="Times New Roman"/>
          <w:sz w:val="24"/>
          <w:szCs w:val="24"/>
          <w:lang w:val="bg-BG"/>
        </w:rPr>
        <w:t xml:space="preserve"> </w:t>
      </w:r>
      <w:r w:rsidRPr="00810AC7">
        <w:rPr>
          <w:rFonts w:ascii="Times New Roman" w:hAnsi="Times New Roman" w:cs="Times New Roman"/>
          <w:sz w:val="24"/>
          <w:szCs w:val="24"/>
          <w:lang w:val="bg-BG"/>
        </w:rPr>
        <w:tab/>
      </w:r>
    </w:p>
    <w:p w14:paraId="7290E978" w14:textId="77777777" w:rsidR="00810AC7" w:rsidRDefault="00810AC7" w:rsidP="00810AC7">
      <w:pPr>
        <w:tabs>
          <w:tab w:val="left" w:pos="324"/>
          <w:tab w:val="center" w:pos="4536"/>
        </w:tabs>
        <w:spacing w:line="276" w:lineRule="auto"/>
        <w:jc w:val="both"/>
        <w:rPr>
          <w:rFonts w:ascii="Times New Roman" w:hAnsi="Times New Roman" w:cs="Times New Roman"/>
          <w:sz w:val="24"/>
          <w:szCs w:val="24"/>
          <w:lang w:val="bg-BG"/>
        </w:rPr>
      </w:pPr>
      <w:r w:rsidRPr="00810AC7">
        <w:rPr>
          <w:rFonts w:ascii="Times New Roman" w:hAnsi="Times New Roman" w:cs="Times New Roman"/>
          <w:sz w:val="24"/>
          <w:szCs w:val="24"/>
          <w:lang w:val="bg-BG"/>
        </w:rPr>
        <w:tab/>
      </w:r>
    </w:p>
    <w:p w14:paraId="3C598479" w14:textId="77777777" w:rsidR="00810AC7" w:rsidRDefault="00810AC7" w:rsidP="00810AC7">
      <w:pPr>
        <w:tabs>
          <w:tab w:val="left" w:pos="324"/>
          <w:tab w:val="center" w:pos="4536"/>
        </w:tabs>
        <w:spacing w:line="276" w:lineRule="auto"/>
        <w:jc w:val="both"/>
        <w:rPr>
          <w:rFonts w:ascii="Times New Roman" w:hAnsi="Times New Roman" w:cs="Times New Roman"/>
          <w:sz w:val="24"/>
          <w:szCs w:val="24"/>
          <w:lang w:val="bg-BG"/>
        </w:rPr>
      </w:pPr>
    </w:p>
    <w:p w14:paraId="513BF4BE" w14:textId="77777777" w:rsidR="00810AC7" w:rsidRPr="008166B8" w:rsidRDefault="00810AC7" w:rsidP="008166B8">
      <w:pPr>
        <w:pStyle w:val="ListParagraph"/>
        <w:numPr>
          <w:ilvl w:val="0"/>
          <w:numId w:val="3"/>
        </w:numPr>
        <w:pBdr>
          <w:bottom w:val="single" w:sz="4" w:space="1" w:color="385623" w:themeColor="accent6" w:themeShade="80"/>
        </w:pBdr>
        <w:shd w:val="clear" w:color="auto" w:fill="EBF2F9"/>
        <w:tabs>
          <w:tab w:val="left" w:pos="324"/>
          <w:tab w:val="center" w:pos="4536"/>
        </w:tabs>
        <w:spacing w:line="276" w:lineRule="auto"/>
        <w:ind w:left="0" w:firstLine="0"/>
        <w:jc w:val="both"/>
        <w:rPr>
          <w:rFonts w:ascii="Times New Roman" w:hAnsi="Times New Roman" w:cs="Times New Roman"/>
          <w:b/>
          <w:sz w:val="24"/>
          <w:szCs w:val="24"/>
          <w:lang w:val="bg-BG"/>
        </w:rPr>
      </w:pPr>
      <w:r w:rsidRPr="00810AC7">
        <w:rPr>
          <w:rFonts w:ascii="Times New Roman" w:hAnsi="Times New Roman" w:cs="Times New Roman"/>
          <w:b/>
          <w:sz w:val="24"/>
          <w:szCs w:val="24"/>
          <w:lang w:val="bg-BG"/>
        </w:rPr>
        <w:t>Място за публичен достъп за запознаване с проекта на програмата</w:t>
      </w:r>
      <w:r w:rsidR="00E807A7">
        <w:rPr>
          <w:rFonts w:ascii="Times New Roman" w:hAnsi="Times New Roman" w:cs="Times New Roman"/>
          <w:b/>
          <w:sz w:val="24"/>
          <w:szCs w:val="24"/>
          <w:lang w:val="bg-BG"/>
        </w:rPr>
        <w:t xml:space="preserve"> и плановете</w:t>
      </w:r>
      <w:r w:rsidR="008166B8">
        <w:rPr>
          <w:rFonts w:ascii="Times New Roman" w:hAnsi="Times New Roman" w:cs="Times New Roman"/>
          <w:b/>
          <w:sz w:val="24"/>
          <w:szCs w:val="24"/>
          <w:lang w:val="bg-BG"/>
        </w:rPr>
        <w:t xml:space="preserve">, доклада за екологична оценка и </w:t>
      </w:r>
      <w:r w:rsidRPr="00810AC7">
        <w:rPr>
          <w:rFonts w:ascii="Times New Roman" w:hAnsi="Times New Roman" w:cs="Times New Roman"/>
          <w:b/>
          <w:sz w:val="24"/>
          <w:szCs w:val="24"/>
          <w:lang w:val="bg-BG"/>
        </w:rPr>
        <w:t>с всички приложения и материали към него</w:t>
      </w:r>
      <w:r w:rsidRPr="00810AC7">
        <w:rPr>
          <w:rFonts w:ascii="Times New Roman" w:hAnsi="Times New Roman" w:cs="Times New Roman"/>
          <w:b/>
          <w:sz w:val="24"/>
          <w:szCs w:val="24"/>
          <w:lang w:val="bg-BG"/>
        </w:rPr>
        <w:tab/>
      </w:r>
    </w:p>
    <w:p w14:paraId="0428EE40" w14:textId="77777777" w:rsidR="0077497F" w:rsidRDefault="0077497F" w:rsidP="008166B8">
      <w:pPr>
        <w:tabs>
          <w:tab w:val="left" w:pos="708"/>
          <w:tab w:val="center" w:pos="4536"/>
        </w:tabs>
        <w:spacing w:line="276" w:lineRule="auto"/>
        <w:jc w:val="both"/>
        <w:rPr>
          <w:rFonts w:ascii="Times New Roman" w:hAnsi="Times New Roman" w:cs="Times New Roman"/>
          <w:sz w:val="24"/>
          <w:szCs w:val="24"/>
          <w:lang w:val="bg-BG"/>
        </w:rPr>
      </w:pPr>
    </w:p>
    <w:p w14:paraId="3148BCD5" w14:textId="77777777" w:rsidR="00FA13E7" w:rsidRDefault="00810AC7" w:rsidP="008166B8">
      <w:pPr>
        <w:tabs>
          <w:tab w:val="left" w:pos="708"/>
          <w:tab w:val="center" w:pos="4536"/>
        </w:tabs>
        <w:spacing w:line="276" w:lineRule="auto"/>
        <w:jc w:val="both"/>
        <w:rPr>
          <w:rFonts w:ascii="Times New Roman" w:hAnsi="Times New Roman" w:cs="Times New Roman"/>
          <w:sz w:val="24"/>
          <w:szCs w:val="24"/>
          <w:lang w:val="bg-BG"/>
        </w:rPr>
      </w:pPr>
      <w:r w:rsidRPr="008166B8">
        <w:rPr>
          <w:rFonts w:ascii="Times New Roman" w:hAnsi="Times New Roman" w:cs="Times New Roman"/>
          <w:sz w:val="24"/>
          <w:szCs w:val="24"/>
          <w:lang w:val="bg-BG"/>
        </w:rPr>
        <w:t>Проектът на Програма</w:t>
      </w:r>
      <w:r w:rsidR="00BD0322">
        <w:rPr>
          <w:rFonts w:ascii="Times New Roman" w:hAnsi="Times New Roman" w:cs="Times New Roman"/>
          <w:sz w:val="24"/>
          <w:szCs w:val="24"/>
          <w:lang w:val="bg-BG"/>
        </w:rPr>
        <w:t xml:space="preserve"> </w:t>
      </w:r>
      <w:r w:rsidRPr="008166B8">
        <w:rPr>
          <w:rFonts w:ascii="Times New Roman" w:hAnsi="Times New Roman" w:cs="Times New Roman"/>
          <w:sz w:val="24"/>
          <w:szCs w:val="24"/>
          <w:lang w:val="bg-BG"/>
        </w:rPr>
        <w:t>„Развитие на р</w:t>
      </w:r>
      <w:r w:rsidR="00BD0322">
        <w:rPr>
          <w:rFonts w:ascii="Times New Roman" w:hAnsi="Times New Roman" w:cs="Times New Roman"/>
          <w:sz w:val="24"/>
          <w:szCs w:val="24"/>
          <w:lang w:val="bg-BG"/>
        </w:rPr>
        <w:t xml:space="preserve">егионите“ 2021-2027 г. и Докладът </w:t>
      </w:r>
      <w:r w:rsidRPr="008166B8">
        <w:rPr>
          <w:rFonts w:ascii="Times New Roman" w:hAnsi="Times New Roman" w:cs="Times New Roman"/>
          <w:sz w:val="24"/>
          <w:szCs w:val="24"/>
          <w:lang w:val="bg-BG"/>
        </w:rPr>
        <w:t xml:space="preserve">за Екологична оценка (вкл. Нетехническото резюме към Доклада за ЕО и всички приложения към него) са предоставени за публичен достъп в сградата на УО на </w:t>
      </w:r>
      <w:r w:rsidR="00BD0322">
        <w:rPr>
          <w:rFonts w:ascii="Times New Roman" w:hAnsi="Times New Roman" w:cs="Times New Roman"/>
          <w:sz w:val="24"/>
          <w:szCs w:val="24"/>
          <w:lang w:val="bg-BG"/>
        </w:rPr>
        <w:t>СППРР</w:t>
      </w:r>
      <w:r w:rsidRPr="008166B8">
        <w:rPr>
          <w:rFonts w:ascii="Times New Roman" w:hAnsi="Times New Roman" w:cs="Times New Roman"/>
          <w:sz w:val="24"/>
          <w:szCs w:val="24"/>
          <w:lang w:val="bg-BG"/>
        </w:rPr>
        <w:t xml:space="preserve"> към Министерство на регионалното развитие и благоустройството, Главна </w:t>
      </w:r>
      <w:r w:rsidR="008166B8" w:rsidRPr="008166B8">
        <w:rPr>
          <w:rFonts w:ascii="Times New Roman" w:hAnsi="Times New Roman" w:cs="Times New Roman"/>
          <w:sz w:val="24"/>
          <w:szCs w:val="24"/>
          <w:lang w:val="bg-BG"/>
        </w:rPr>
        <w:t>дирекция „Стратегическо планиране и програми за регионално развитие“ на адрес: гр. София, бул. „Цар Борис“ III</w:t>
      </w:r>
      <w:r w:rsidR="008166B8" w:rsidRPr="008166B8">
        <w:rPr>
          <w:rFonts w:ascii="Times New Roman" w:hAnsi="Times New Roman" w:cs="Times New Roman"/>
          <w:sz w:val="24"/>
          <w:szCs w:val="24"/>
          <w:lang w:val="en-US"/>
        </w:rPr>
        <w:t xml:space="preserve">, </w:t>
      </w:r>
      <w:r w:rsidR="008166B8" w:rsidRPr="008166B8">
        <w:rPr>
          <w:rFonts w:ascii="Times New Roman" w:hAnsi="Times New Roman" w:cs="Times New Roman"/>
          <w:sz w:val="24"/>
          <w:szCs w:val="24"/>
          <w:lang w:val="bg-BG"/>
        </w:rPr>
        <w:t>№215, ет</w:t>
      </w:r>
      <w:r w:rsidR="00BD0322">
        <w:rPr>
          <w:rFonts w:ascii="Times New Roman" w:hAnsi="Times New Roman" w:cs="Times New Roman"/>
          <w:sz w:val="24"/>
          <w:szCs w:val="24"/>
          <w:lang w:val="bg-BG"/>
        </w:rPr>
        <w:t>.8</w:t>
      </w:r>
      <w:r w:rsidR="008166B8" w:rsidRPr="008166B8">
        <w:rPr>
          <w:rFonts w:ascii="Times New Roman" w:hAnsi="Times New Roman" w:cs="Times New Roman"/>
          <w:sz w:val="24"/>
          <w:szCs w:val="24"/>
          <w:lang w:val="bg-BG"/>
        </w:rPr>
        <w:t>, стая</w:t>
      </w:r>
      <w:r w:rsidR="00B033C2">
        <w:rPr>
          <w:rFonts w:ascii="Times New Roman" w:hAnsi="Times New Roman" w:cs="Times New Roman"/>
          <w:sz w:val="24"/>
          <w:szCs w:val="24"/>
          <w:lang w:val="bg-BG"/>
        </w:rPr>
        <w:t xml:space="preserve"> № 7</w:t>
      </w:r>
      <w:r w:rsidR="008166B8" w:rsidRPr="008166B8">
        <w:rPr>
          <w:rFonts w:ascii="Times New Roman" w:hAnsi="Times New Roman" w:cs="Times New Roman"/>
          <w:sz w:val="24"/>
          <w:szCs w:val="24"/>
          <w:lang w:val="bg-BG"/>
        </w:rPr>
        <w:t xml:space="preserve">, всеки делничен ден от </w:t>
      </w:r>
      <w:r w:rsidR="00BD0322">
        <w:rPr>
          <w:rFonts w:ascii="Times New Roman" w:hAnsi="Times New Roman" w:cs="Times New Roman"/>
          <w:sz w:val="24"/>
          <w:szCs w:val="24"/>
          <w:lang w:val="bg-BG"/>
        </w:rPr>
        <w:t xml:space="preserve">9.00 до 17.30 </w:t>
      </w:r>
      <w:r w:rsidR="008166B8" w:rsidRPr="008166B8">
        <w:rPr>
          <w:rFonts w:ascii="Times New Roman" w:hAnsi="Times New Roman" w:cs="Times New Roman"/>
          <w:sz w:val="24"/>
          <w:szCs w:val="24"/>
          <w:lang w:val="bg-BG"/>
        </w:rPr>
        <w:t>часа.</w:t>
      </w:r>
    </w:p>
    <w:p w14:paraId="4E80F7F7" w14:textId="77777777" w:rsidR="00C01980" w:rsidRDefault="00C01980" w:rsidP="008166B8">
      <w:pPr>
        <w:tabs>
          <w:tab w:val="left" w:pos="708"/>
          <w:tab w:val="center" w:pos="4536"/>
        </w:tabs>
        <w:spacing w:line="276" w:lineRule="auto"/>
        <w:jc w:val="both"/>
        <w:rPr>
          <w:rFonts w:ascii="Times New Roman" w:hAnsi="Times New Roman" w:cs="Times New Roman"/>
          <w:sz w:val="24"/>
          <w:szCs w:val="24"/>
          <w:lang w:val="bg-BG"/>
        </w:rPr>
      </w:pPr>
    </w:p>
    <w:p w14:paraId="44B5AE99" w14:textId="77777777" w:rsidR="00FA13E7" w:rsidRDefault="00EC47E1" w:rsidP="008166B8">
      <w:pPr>
        <w:tabs>
          <w:tab w:val="left" w:pos="708"/>
          <w:tab w:val="center" w:pos="4536"/>
        </w:tabs>
        <w:spacing w:line="276" w:lineRule="auto"/>
        <w:jc w:val="both"/>
        <w:rPr>
          <w:rStyle w:val="Hyperlink"/>
          <w:rFonts w:ascii="Times New Roman" w:hAnsi="Times New Roman" w:cs="Times New Roman"/>
          <w:sz w:val="24"/>
          <w:szCs w:val="24"/>
          <w:lang w:val="bg-BG"/>
        </w:rPr>
      </w:pPr>
      <w:r>
        <w:rPr>
          <w:rFonts w:ascii="Times New Roman" w:hAnsi="Times New Roman" w:cs="Times New Roman"/>
          <w:sz w:val="24"/>
          <w:szCs w:val="24"/>
          <w:lang w:val="bg-BG"/>
        </w:rPr>
        <w:t xml:space="preserve">На интернет страницата на </w:t>
      </w:r>
      <w:r w:rsidR="00CD45F5">
        <w:rPr>
          <w:rFonts w:ascii="Times New Roman" w:hAnsi="Times New Roman" w:cs="Times New Roman"/>
          <w:sz w:val="24"/>
          <w:szCs w:val="24"/>
          <w:lang w:val="bg-BG"/>
        </w:rPr>
        <w:t xml:space="preserve">Оперативна програма „Региони в растеж“ </w:t>
      </w:r>
      <w:hyperlink r:id="rId11" w:history="1">
        <w:r w:rsidR="00CD45F5" w:rsidRPr="005B2D76">
          <w:rPr>
            <w:rStyle w:val="Hyperlink"/>
            <w:rFonts w:ascii="Times New Roman" w:hAnsi="Times New Roman" w:cs="Times New Roman"/>
            <w:sz w:val="24"/>
            <w:szCs w:val="24"/>
            <w:lang w:val="bg-BG"/>
          </w:rPr>
          <w:t>https://www.eufunds.bg/bg/oprd/term/517</w:t>
        </w:r>
      </w:hyperlink>
    </w:p>
    <w:p w14:paraId="08F804B1" w14:textId="77777777" w:rsidR="00B95B32" w:rsidRDefault="00B95B32" w:rsidP="008166B8">
      <w:pPr>
        <w:tabs>
          <w:tab w:val="left" w:pos="708"/>
          <w:tab w:val="center" w:pos="4536"/>
        </w:tabs>
        <w:spacing w:line="276" w:lineRule="auto"/>
        <w:jc w:val="both"/>
        <w:rPr>
          <w:rStyle w:val="Hyperlink"/>
          <w:rFonts w:ascii="Times New Roman" w:hAnsi="Times New Roman" w:cs="Times New Roman"/>
          <w:sz w:val="24"/>
          <w:szCs w:val="24"/>
          <w:lang w:val="bg-BG"/>
        </w:rPr>
      </w:pPr>
      <w:r>
        <w:rPr>
          <w:rFonts w:ascii="Times New Roman" w:hAnsi="Times New Roman" w:cs="Times New Roman"/>
          <w:sz w:val="24"/>
          <w:szCs w:val="24"/>
          <w:lang w:val="bg-BG"/>
        </w:rPr>
        <w:t xml:space="preserve">На интернет страницата на Министерство на регионалното развитие и благоустройството, секция </w:t>
      </w:r>
      <w:r w:rsidRPr="00040A79">
        <w:rPr>
          <w:rFonts w:ascii="Times New Roman" w:hAnsi="Times New Roman" w:cs="Times New Roman"/>
          <w:sz w:val="24"/>
          <w:szCs w:val="24"/>
          <w:lang w:val="bg-BG"/>
        </w:rPr>
        <w:t>„ЗА ОБЩЕСТВЕНО ОБСЪЖДАНЕ“</w:t>
      </w:r>
      <w:r>
        <w:rPr>
          <w:rFonts w:ascii="Times New Roman" w:hAnsi="Times New Roman" w:cs="Times New Roman"/>
          <w:sz w:val="24"/>
          <w:szCs w:val="24"/>
          <w:lang w:val="bg-BG"/>
        </w:rPr>
        <w:t xml:space="preserve"> </w:t>
      </w:r>
      <w:hyperlink r:id="rId12" w:history="1">
        <w:r w:rsidRPr="005B2D76">
          <w:rPr>
            <w:rStyle w:val="Hyperlink"/>
            <w:rFonts w:ascii="Times New Roman" w:hAnsi="Times New Roman" w:cs="Times New Roman"/>
            <w:sz w:val="24"/>
            <w:szCs w:val="24"/>
            <w:lang w:val="bg-BG"/>
          </w:rPr>
          <w:t>https://www.mrrb.bg/</w:t>
        </w:r>
      </w:hyperlink>
    </w:p>
    <w:p w14:paraId="2DD8BD5D" w14:textId="77777777" w:rsidR="005070B6" w:rsidRDefault="005070B6" w:rsidP="008166B8">
      <w:pPr>
        <w:tabs>
          <w:tab w:val="left" w:pos="708"/>
          <w:tab w:val="center" w:pos="4536"/>
        </w:tabs>
        <w:spacing w:line="276" w:lineRule="auto"/>
        <w:jc w:val="both"/>
        <w:rPr>
          <w:rFonts w:ascii="Times New Roman" w:hAnsi="Times New Roman" w:cs="Times New Roman"/>
          <w:sz w:val="24"/>
          <w:szCs w:val="24"/>
          <w:lang w:val="bg-BG"/>
        </w:rPr>
      </w:pPr>
    </w:p>
    <w:p w14:paraId="6EE56210" w14:textId="77777777" w:rsidR="00C24270" w:rsidRDefault="005B2D76" w:rsidP="00C24270">
      <w:pPr>
        <w:tabs>
          <w:tab w:val="left" w:pos="708"/>
          <w:tab w:val="center" w:pos="4536"/>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Проектите на Териториалните планове за справедлив преход </w:t>
      </w:r>
      <w:r w:rsidR="00C24270">
        <w:rPr>
          <w:rFonts w:ascii="Times New Roman" w:hAnsi="Times New Roman" w:cs="Times New Roman"/>
          <w:sz w:val="24"/>
          <w:szCs w:val="24"/>
          <w:lang w:val="bg-BG"/>
        </w:rPr>
        <w:t xml:space="preserve">и Докладът </w:t>
      </w:r>
      <w:r w:rsidR="00C24270" w:rsidRPr="008166B8">
        <w:rPr>
          <w:rFonts w:ascii="Times New Roman" w:hAnsi="Times New Roman" w:cs="Times New Roman"/>
          <w:sz w:val="24"/>
          <w:szCs w:val="24"/>
          <w:lang w:val="bg-BG"/>
        </w:rPr>
        <w:t xml:space="preserve">за Екологична оценка (вкл. Нетехническото резюме към Доклада за ЕО и всички приложения към него) са предоставени за публичен достъп в сградата на </w:t>
      </w:r>
      <w:r>
        <w:rPr>
          <w:rFonts w:ascii="Times New Roman" w:hAnsi="Times New Roman" w:cs="Times New Roman"/>
          <w:sz w:val="24"/>
          <w:szCs w:val="24"/>
          <w:lang w:val="bg-BG"/>
        </w:rPr>
        <w:t xml:space="preserve">Министерство на енергетиката на адрес: </w:t>
      </w:r>
      <w:r w:rsidRPr="005B2D76">
        <w:rPr>
          <w:rFonts w:ascii="Times New Roman" w:hAnsi="Times New Roman" w:cs="Times New Roman"/>
          <w:sz w:val="24"/>
          <w:szCs w:val="24"/>
          <w:lang w:val="bg-BG"/>
        </w:rPr>
        <w:t>гр. София, ул. „Триадица” № 8</w:t>
      </w:r>
      <w:r w:rsidR="00C24270" w:rsidRPr="008166B8">
        <w:rPr>
          <w:rFonts w:ascii="Times New Roman" w:hAnsi="Times New Roman" w:cs="Times New Roman"/>
          <w:sz w:val="24"/>
          <w:szCs w:val="24"/>
          <w:lang w:val="bg-BG"/>
        </w:rPr>
        <w:t xml:space="preserve">, всеки делничен ден от </w:t>
      </w:r>
      <w:r w:rsidR="00C24270">
        <w:rPr>
          <w:rFonts w:ascii="Times New Roman" w:hAnsi="Times New Roman" w:cs="Times New Roman"/>
          <w:sz w:val="24"/>
          <w:szCs w:val="24"/>
          <w:lang w:val="bg-BG"/>
        </w:rPr>
        <w:t xml:space="preserve">9.00 до 17.30 </w:t>
      </w:r>
      <w:r w:rsidR="00C24270" w:rsidRPr="008166B8">
        <w:rPr>
          <w:rFonts w:ascii="Times New Roman" w:hAnsi="Times New Roman" w:cs="Times New Roman"/>
          <w:sz w:val="24"/>
          <w:szCs w:val="24"/>
          <w:lang w:val="bg-BG"/>
        </w:rPr>
        <w:t>часа.</w:t>
      </w:r>
    </w:p>
    <w:p w14:paraId="70EFF260" w14:textId="77777777" w:rsidR="005B2D76" w:rsidRDefault="005B2D76" w:rsidP="00C24270">
      <w:pPr>
        <w:tabs>
          <w:tab w:val="left" w:pos="708"/>
          <w:tab w:val="center" w:pos="4536"/>
        </w:tabs>
        <w:spacing w:line="276" w:lineRule="auto"/>
        <w:jc w:val="both"/>
        <w:rPr>
          <w:rFonts w:ascii="Times New Roman" w:hAnsi="Times New Roman" w:cs="Times New Roman"/>
          <w:sz w:val="24"/>
          <w:szCs w:val="24"/>
          <w:lang w:val="bg-BG"/>
        </w:rPr>
      </w:pPr>
    </w:p>
    <w:p w14:paraId="665DE5CE" w14:textId="0149C962" w:rsidR="00397743" w:rsidRDefault="00397743" w:rsidP="00C24270">
      <w:pPr>
        <w:tabs>
          <w:tab w:val="left" w:pos="708"/>
          <w:tab w:val="center" w:pos="4536"/>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 интернет страницата на Министерство на енергетиката в секция </w:t>
      </w:r>
      <w:r w:rsidRPr="001E22F8">
        <w:rPr>
          <w:rFonts w:ascii="Times New Roman" w:hAnsi="Times New Roman" w:cs="Times New Roman"/>
          <w:sz w:val="24"/>
          <w:szCs w:val="24"/>
          <w:lang w:val="bg-BG"/>
        </w:rPr>
        <w:t xml:space="preserve">„За обществено обсъждане“ - </w:t>
      </w:r>
      <w:hyperlink r:id="rId13" w:history="1">
        <w:r w:rsidRPr="00FB1B26">
          <w:rPr>
            <w:rStyle w:val="Hyperlink"/>
            <w:rFonts w:ascii="Times New Roman" w:hAnsi="Times New Roman" w:cs="Times New Roman"/>
            <w:sz w:val="24"/>
            <w:szCs w:val="24"/>
            <w:lang w:val="bg-BG"/>
          </w:rPr>
          <w:t>www.me.government.bg</w:t>
        </w:r>
      </w:hyperlink>
    </w:p>
    <w:p w14:paraId="403242BD" w14:textId="31EDB94D" w:rsidR="00C24270" w:rsidRPr="00B95B32" w:rsidRDefault="00C24270" w:rsidP="00C24270">
      <w:pPr>
        <w:tabs>
          <w:tab w:val="left" w:pos="708"/>
          <w:tab w:val="center" w:pos="4536"/>
        </w:tabs>
        <w:spacing w:line="276" w:lineRule="auto"/>
        <w:jc w:val="both"/>
        <w:rPr>
          <w:rFonts w:ascii="Times New Roman" w:hAnsi="Times New Roman" w:cs="Times New Roman"/>
          <w:sz w:val="24"/>
          <w:szCs w:val="24"/>
          <w:lang w:val="bg-BG"/>
        </w:rPr>
      </w:pPr>
    </w:p>
    <w:p w14:paraId="63371BDC" w14:textId="77777777" w:rsidR="008166B8" w:rsidRDefault="00810AC7" w:rsidP="008166B8">
      <w:pPr>
        <w:tabs>
          <w:tab w:val="left" w:pos="708"/>
          <w:tab w:val="center" w:pos="4536"/>
        </w:tabs>
        <w:spacing w:line="276" w:lineRule="auto"/>
        <w:jc w:val="both"/>
        <w:rPr>
          <w:rFonts w:ascii="Times New Roman" w:hAnsi="Times New Roman" w:cs="Times New Roman"/>
          <w:sz w:val="24"/>
          <w:szCs w:val="24"/>
          <w:lang w:val="bg-BG"/>
        </w:rPr>
      </w:pPr>
      <w:r w:rsidRPr="008166B8">
        <w:rPr>
          <w:rFonts w:ascii="Times New Roman" w:hAnsi="Times New Roman" w:cs="Times New Roman"/>
          <w:sz w:val="24"/>
          <w:szCs w:val="24"/>
          <w:lang w:val="bg-BG"/>
        </w:rPr>
        <w:tab/>
      </w:r>
    </w:p>
    <w:p w14:paraId="5434A089" w14:textId="77777777" w:rsidR="008166B8" w:rsidRPr="008166B8" w:rsidRDefault="008166B8" w:rsidP="008166B8">
      <w:pPr>
        <w:pStyle w:val="ListParagraph"/>
        <w:numPr>
          <w:ilvl w:val="0"/>
          <w:numId w:val="3"/>
        </w:numPr>
        <w:pBdr>
          <w:bottom w:val="single" w:sz="4" w:space="1" w:color="385623" w:themeColor="accent6" w:themeShade="80"/>
        </w:pBdr>
        <w:shd w:val="clear" w:color="auto" w:fill="EBF2F9"/>
        <w:tabs>
          <w:tab w:val="left" w:pos="284"/>
          <w:tab w:val="center" w:pos="4536"/>
        </w:tabs>
        <w:spacing w:line="276" w:lineRule="auto"/>
        <w:ind w:left="0" w:firstLine="0"/>
        <w:jc w:val="both"/>
        <w:rPr>
          <w:rFonts w:ascii="Times New Roman" w:hAnsi="Times New Roman" w:cs="Times New Roman"/>
          <w:b/>
          <w:sz w:val="24"/>
          <w:szCs w:val="24"/>
          <w:lang w:val="bg-BG"/>
        </w:rPr>
      </w:pPr>
      <w:r w:rsidRPr="008166B8">
        <w:rPr>
          <w:rFonts w:ascii="Times New Roman" w:hAnsi="Times New Roman" w:cs="Times New Roman"/>
          <w:b/>
          <w:sz w:val="24"/>
          <w:szCs w:val="24"/>
          <w:lang w:val="bg-BG"/>
        </w:rPr>
        <w:t>Време за запознаване с проекта на програмата, доклада за екологична оценка и с всички приложения и материали към него</w:t>
      </w:r>
    </w:p>
    <w:p w14:paraId="01FF8AE7" w14:textId="5BF0D473" w:rsidR="00CF4893" w:rsidRDefault="00881B83" w:rsidP="001C67B5">
      <w:pPr>
        <w:tabs>
          <w:tab w:val="left" w:pos="264"/>
          <w:tab w:val="center" w:pos="4536"/>
          <w:tab w:val="left" w:pos="5670"/>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Срокът</w:t>
      </w:r>
      <w:r w:rsidR="008166B8" w:rsidRPr="005B2E66">
        <w:rPr>
          <w:rFonts w:ascii="Times New Roman" w:hAnsi="Times New Roman" w:cs="Times New Roman"/>
          <w:sz w:val="24"/>
          <w:szCs w:val="24"/>
          <w:lang w:val="bg-BG"/>
        </w:rPr>
        <w:t xml:space="preserve"> за запознаване с проекта на ПРР 2021-2027,</w:t>
      </w:r>
      <w:r w:rsidR="00397743">
        <w:rPr>
          <w:rFonts w:ascii="Times New Roman" w:hAnsi="Times New Roman" w:cs="Times New Roman"/>
          <w:sz w:val="24"/>
          <w:szCs w:val="24"/>
          <w:lang w:val="bg-BG"/>
        </w:rPr>
        <w:t xml:space="preserve"> Териториалните планове за справедлив преход и </w:t>
      </w:r>
      <w:r w:rsidR="008166B8" w:rsidRPr="005B2E66">
        <w:rPr>
          <w:rFonts w:ascii="Times New Roman" w:hAnsi="Times New Roman" w:cs="Times New Roman"/>
          <w:sz w:val="24"/>
          <w:szCs w:val="24"/>
          <w:lang w:val="bg-BG"/>
        </w:rPr>
        <w:t xml:space="preserve">Доклада за Екологична оценка (вкл. Нетехническото резюме към </w:t>
      </w:r>
      <w:r w:rsidR="008166B8" w:rsidRPr="005B2E66">
        <w:rPr>
          <w:rFonts w:ascii="Times New Roman" w:hAnsi="Times New Roman" w:cs="Times New Roman"/>
          <w:sz w:val="24"/>
          <w:szCs w:val="24"/>
          <w:lang w:val="bg-BG"/>
        </w:rPr>
        <w:lastRenderedPageBreak/>
        <w:t>Доклада за ЕО и всички приложения към него)</w:t>
      </w:r>
      <w:r w:rsidR="005B2E66" w:rsidRPr="005B2E66">
        <w:rPr>
          <w:rFonts w:ascii="Times New Roman" w:hAnsi="Times New Roman" w:cs="Times New Roman"/>
          <w:sz w:val="24"/>
          <w:szCs w:val="24"/>
          <w:lang w:val="bg-BG"/>
        </w:rPr>
        <w:t xml:space="preserve"> е 30 дни, считано от </w:t>
      </w:r>
      <w:r w:rsidR="00D928CC">
        <w:rPr>
          <w:rFonts w:ascii="Times New Roman" w:hAnsi="Times New Roman" w:cs="Times New Roman"/>
          <w:b/>
          <w:sz w:val="24"/>
          <w:szCs w:val="24"/>
          <w:lang w:val="bg-BG"/>
        </w:rPr>
        <w:t>0</w:t>
      </w:r>
      <w:r w:rsidR="00397743">
        <w:rPr>
          <w:rFonts w:ascii="Times New Roman" w:hAnsi="Times New Roman" w:cs="Times New Roman"/>
          <w:b/>
          <w:sz w:val="24"/>
          <w:szCs w:val="24"/>
          <w:lang w:val="en-US"/>
        </w:rPr>
        <w:t>4</w:t>
      </w:r>
      <w:r w:rsidR="00D928CC">
        <w:rPr>
          <w:rFonts w:ascii="Times New Roman" w:hAnsi="Times New Roman" w:cs="Times New Roman"/>
          <w:b/>
          <w:sz w:val="24"/>
          <w:szCs w:val="24"/>
          <w:lang w:val="bg-BG"/>
        </w:rPr>
        <w:t>.11.2022 г. до 0</w:t>
      </w:r>
      <w:r w:rsidR="00397743">
        <w:rPr>
          <w:rFonts w:ascii="Times New Roman" w:hAnsi="Times New Roman" w:cs="Times New Roman"/>
          <w:b/>
          <w:sz w:val="24"/>
          <w:szCs w:val="24"/>
          <w:lang w:val="en-US"/>
        </w:rPr>
        <w:t>5</w:t>
      </w:r>
      <w:r w:rsidR="00D928CC">
        <w:rPr>
          <w:rFonts w:ascii="Times New Roman" w:hAnsi="Times New Roman" w:cs="Times New Roman"/>
          <w:b/>
          <w:sz w:val="24"/>
          <w:szCs w:val="24"/>
          <w:lang w:val="bg-BG"/>
        </w:rPr>
        <w:t>.12.2022</w:t>
      </w:r>
      <w:r w:rsidR="00DF170F" w:rsidRPr="002630CD">
        <w:rPr>
          <w:rFonts w:ascii="Times New Roman" w:hAnsi="Times New Roman" w:cs="Times New Roman"/>
          <w:b/>
          <w:sz w:val="24"/>
          <w:szCs w:val="24"/>
          <w:lang w:val="bg-BG"/>
        </w:rPr>
        <w:t xml:space="preserve"> г.</w:t>
      </w:r>
    </w:p>
    <w:p w14:paraId="43807F4F" w14:textId="77777777" w:rsidR="005B2E66" w:rsidRDefault="005B2E66" w:rsidP="005B2E66">
      <w:pPr>
        <w:tabs>
          <w:tab w:val="left" w:pos="264"/>
          <w:tab w:val="center" w:pos="4536"/>
        </w:tabs>
        <w:spacing w:line="276" w:lineRule="auto"/>
        <w:jc w:val="both"/>
        <w:rPr>
          <w:rFonts w:ascii="Times New Roman" w:hAnsi="Times New Roman" w:cs="Times New Roman"/>
          <w:sz w:val="24"/>
          <w:szCs w:val="24"/>
          <w:lang w:val="bg-BG"/>
        </w:rPr>
      </w:pPr>
    </w:p>
    <w:p w14:paraId="33A0C6CE" w14:textId="77777777" w:rsidR="005B2E66" w:rsidRDefault="00D928CC" w:rsidP="005B2E66">
      <w:pPr>
        <w:tabs>
          <w:tab w:val="left" w:pos="264"/>
          <w:tab w:val="center" w:pos="4536"/>
        </w:tabs>
        <w:spacing w:line="276" w:lineRule="auto"/>
        <w:jc w:val="both"/>
        <w:rPr>
          <w:rFonts w:ascii="Times New Roman" w:hAnsi="Times New Roman" w:cs="Times New Roman"/>
          <w:sz w:val="24"/>
          <w:szCs w:val="24"/>
          <w:lang w:val="bg-BG"/>
        </w:rPr>
      </w:pPr>
      <w:r w:rsidRPr="00333352">
        <w:rPr>
          <w:rFonts w:ascii="Times New Roman" w:hAnsi="Times New Roman" w:cs="Times New Roman"/>
          <w:sz w:val="24"/>
          <w:lang w:val="bg-BG"/>
        </w:rPr>
        <w:t>Лице за контакт: Петя Димова – главен експерт в отдел “Координация и оценка“, ГД СППРР, МРРБ</w:t>
      </w:r>
      <w:r w:rsidR="00E045BE">
        <w:rPr>
          <w:rFonts w:ascii="Times New Roman" w:hAnsi="Times New Roman" w:cs="Times New Roman"/>
          <w:sz w:val="24"/>
          <w:lang w:val="bg-BG"/>
        </w:rPr>
        <w:t xml:space="preserve"> и </w:t>
      </w:r>
    </w:p>
    <w:p w14:paraId="39F793CB" w14:textId="77777777" w:rsidR="00E045BE" w:rsidRDefault="00E045BE" w:rsidP="00E2361C">
      <w:pPr>
        <w:tabs>
          <w:tab w:val="left" w:pos="264"/>
          <w:tab w:val="center" w:pos="4536"/>
        </w:tabs>
        <w:spacing w:line="276" w:lineRule="auto"/>
        <w:jc w:val="both"/>
        <w:rPr>
          <w:rFonts w:ascii="Times New Roman" w:eastAsia="Times New Roman" w:hAnsi="Times New Roman" w:cs="Times New Roman"/>
          <w:sz w:val="24"/>
          <w:szCs w:val="24"/>
          <w:lang w:val="bg-BG"/>
        </w:rPr>
      </w:pPr>
    </w:p>
    <w:p w14:paraId="69EDAD1B" w14:textId="77777777" w:rsidR="001E3451" w:rsidRDefault="00E045BE" w:rsidP="00E2361C">
      <w:pPr>
        <w:tabs>
          <w:tab w:val="left" w:pos="264"/>
          <w:tab w:val="center" w:pos="4536"/>
        </w:tabs>
        <w:spacing w:line="276" w:lineRule="auto"/>
        <w:jc w:val="both"/>
        <w:rPr>
          <w:rFonts w:ascii="Times New Roman" w:eastAsia="Calibri" w:hAnsi="Times New Roman" w:cs="Times New Roman"/>
          <w:sz w:val="24"/>
          <w:szCs w:val="24"/>
          <w:lang w:val="bg-BG"/>
        </w:rPr>
      </w:pPr>
      <w:r w:rsidRPr="00333352">
        <w:rPr>
          <w:rFonts w:ascii="Times New Roman" w:eastAsia="Times New Roman" w:hAnsi="Times New Roman" w:cs="Times New Roman"/>
          <w:sz w:val="24"/>
          <w:szCs w:val="24"/>
          <w:lang w:val="bg-BG"/>
        </w:rPr>
        <w:t xml:space="preserve">Лице за контакт: </w:t>
      </w:r>
      <w:r w:rsidRPr="00333352">
        <w:rPr>
          <w:rFonts w:ascii="Times New Roman" w:eastAsia="Calibri" w:hAnsi="Times New Roman" w:cs="Times New Roman"/>
          <w:sz w:val="24"/>
          <w:szCs w:val="24"/>
          <w:lang w:val="bg-BG"/>
        </w:rPr>
        <w:t>Александър Давидов - началник отдел „ЕБСПСП“, Дирекция  ЕСПУЕР, МЕ</w:t>
      </w:r>
    </w:p>
    <w:p w14:paraId="5E16E742" w14:textId="77777777" w:rsidR="00E045BE" w:rsidRDefault="00E045BE" w:rsidP="00E2361C">
      <w:pPr>
        <w:tabs>
          <w:tab w:val="left" w:pos="264"/>
          <w:tab w:val="center" w:pos="4536"/>
        </w:tabs>
        <w:spacing w:line="276" w:lineRule="auto"/>
        <w:jc w:val="both"/>
        <w:rPr>
          <w:rFonts w:ascii="Times New Roman" w:hAnsi="Times New Roman" w:cs="Times New Roman"/>
          <w:sz w:val="24"/>
          <w:szCs w:val="24"/>
          <w:lang w:val="bg-BG"/>
        </w:rPr>
      </w:pPr>
    </w:p>
    <w:p w14:paraId="2FB2B1E2" w14:textId="77777777" w:rsidR="001E3451" w:rsidRPr="001E3451" w:rsidRDefault="001E3451" w:rsidP="001E3451">
      <w:pPr>
        <w:pStyle w:val="ListParagraph"/>
        <w:numPr>
          <w:ilvl w:val="0"/>
          <w:numId w:val="3"/>
        </w:numPr>
        <w:pBdr>
          <w:bottom w:val="single" w:sz="4" w:space="1" w:color="538135" w:themeColor="accent6" w:themeShade="BF"/>
        </w:pBdr>
        <w:shd w:val="clear" w:color="auto" w:fill="E4EEF8"/>
        <w:tabs>
          <w:tab w:val="left" w:pos="264"/>
          <w:tab w:val="center" w:pos="4536"/>
        </w:tabs>
        <w:spacing w:line="276" w:lineRule="auto"/>
        <w:ind w:hanging="720"/>
        <w:jc w:val="both"/>
        <w:rPr>
          <w:rFonts w:ascii="Times New Roman" w:hAnsi="Times New Roman" w:cs="Times New Roman"/>
          <w:b/>
          <w:sz w:val="24"/>
          <w:szCs w:val="24"/>
          <w:lang w:val="bg-BG"/>
        </w:rPr>
      </w:pPr>
      <w:r w:rsidRPr="001E3451">
        <w:rPr>
          <w:rFonts w:ascii="Times New Roman" w:hAnsi="Times New Roman" w:cs="Times New Roman"/>
          <w:b/>
          <w:sz w:val="24"/>
          <w:szCs w:val="24"/>
          <w:lang w:val="bg-BG"/>
        </w:rPr>
        <w:t>Срок за изразяване на стано</w:t>
      </w:r>
      <w:r>
        <w:rPr>
          <w:rFonts w:ascii="Times New Roman" w:hAnsi="Times New Roman" w:cs="Times New Roman"/>
          <w:b/>
          <w:sz w:val="24"/>
          <w:szCs w:val="24"/>
          <w:lang w:val="bg-BG"/>
        </w:rPr>
        <w:t>вищ</w:t>
      </w:r>
      <w:r w:rsidRPr="001E3451">
        <w:rPr>
          <w:rFonts w:ascii="Times New Roman" w:hAnsi="Times New Roman" w:cs="Times New Roman"/>
          <w:b/>
          <w:sz w:val="24"/>
          <w:szCs w:val="24"/>
          <w:lang w:val="bg-BG"/>
        </w:rPr>
        <w:t>а</w:t>
      </w:r>
    </w:p>
    <w:p w14:paraId="755EFBF2" w14:textId="147CF791" w:rsidR="00CF4893" w:rsidRDefault="001E3451" w:rsidP="00CF4893">
      <w:pPr>
        <w:tabs>
          <w:tab w:val="left" w:pos="264"/>
          <w:tab w:val="center" w:pos="4536"/>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Срока за изразяване на становища </w:t>
      </w:r>
      <w:r w:rsidR="00C303A7">
        <w:rPr>
          <w:rFonts w:ascii="Times New Roman" w:hAnsi="Times New Roman" w:cs="Times New Roman"/>
          <w:sz w:val="24"/>
          <w:szCs w:val="24"/>
          <w:lang w:val="bg-BG"/>
        </w:rPr>
        <w:t xml:space="preserve">по Доклада за екологична оценка, в т.ч. приложенията към него и по проекта на програмата </w:t>
      </w:r>
      <w:r w:rsidR="00E045BE">
        <w:rPr>
          <w:rFonts w:ascii="Times New Roman" w:hAnsi="Times New Roman" w:cs="Times New Roman"/>
          <w:sz w:val="24"/>
          <w:szCs w:val="24"/>
          <w:lang w:val="bg-BG"/>
        </w:rPr>
        <w:t xml:space="preserve">и плановете </w:t>
      </w:r>
      <w:r>
        <w:rPr>
          <w:rFonts w:ascii="Times New Roman" w:hAnsi="Times New Roman" w:cs="Times New Roman"/>
          <w:sz w:val="24"/>
          <w:szCs w:val="24"/>
          <w:lang w:val="bg-BG"/>
        </w:rPr>
        <w:t xml:space="preserve">е </w:t>
      </w:r>
      <w:r w:rsidRPr="005B2E66">
        <w:rPr>
          <w:rFonts w:ascii="Times New Roman" w:hAnsi="Times New Roman" w:cs="Times New Roman"/>
          <w:sz w:val="24"/>
          <w:szCs w:val="24"/>
          <w:lang w:val="bg-BG"/>
        </w:rPr>
        <w:t xml:space="preserve">30 дни, считано от </w:t>
      </w:r>
      <w:r w:rsidR="00E045BE">
        <w:rPr>
          <w:rFonts w:ascii="Times New Roman" w:hAnsi="Times New Roman" w:cs="Times New Roman"/>
          <w:b/>
          <w:sz w:val="24"/>
          <w:szCs w:val="24"/>
          <w:lang w:val="bg-BG"/>
        </w:rPr>
        <w:t>0</w:t>
      </w:r>
      <w:r w:rsidR="0000125F">
        <w:rPr>
          <w:rFonts w:ascii="Times New Roman" w:hAnsi="Times New Roman" w:cs="Times New Roman"/>
          <w:b/>
          <w:sz w:val="24"/>
          <w:szCs w:val="24"/>
          <w:lang w:val="en-US"/>
        </w:rPr>
        <w:t>4</w:t>
      </w:r>
      <w:r w:rsidR="00E045BE">
        <w:rPr>
          <w:rFonts w:ascii="Times New Roman" w:hAnsi="Times New Roman" w:cs="Times New Roman"/>
          <w:b/>
          <w:sz w:val="24"/>
          <w:szCs w:val="24"/>
          <w:lang w:val="bg-BG"/>
        </w:rPr>
        <w:t>.11.2022 г. до 0</w:t>
      </w:r>
      <w:r w:rsidR="00397743">
        <w:rPr>
          <w:rFonts w:ascii="Times New Roman" w:hAnsi="Times New Roman" w:cs="Times New Roman"/>
          <w:b/>
          <w:sz w:val="24"/>
          <w:szCs w:val="24"/>
          <w:lang w:val="en-US"/>
        </w:rPr>
        <w:t>5</w:t>
      </w:r>
      <w:r w:rsidR="00E045BE">
        <w:rPr>
          <w:rFonts w:ascii="Times New Roman" w:hAnsi="Times New Roman" w:cs="Times New Roman"/>
          <w:b/>
          <w:sz w:val="24"/>
          <w:szCs w:val="24"/>
          <w:lang w:val="bg-BG"/>
        </w:rPr>
        <w:t>.12.2022</w:t>
      </w:r>
      <w:r w:rsidR="00E045BE" w:rsidRPr="002630CD">
        <w:rPr>
          <w:rFonts w:ascii="Times New Roman" w:hAnsi="Times New Roman" w:cs="Times New Roman"/>
          <w:b/>
          <w:sz w:val="24"/>
          <w:szCs w:val="24"/>
          <w:lang w:val="bg-BG"/>
        </w:rPr>
        <w:t xml:space="preserve"> г.</w:t>
      </w:r>
      <w:r w:rsidR="00E25DAD">
        <w:rPr>
          <w:rFonts w:ascii="Times New Roman" w:hAnsi="Times New Roman" w:cs="Times New Roman"/>
          <w:b/>
          <w:sz w:val="24"/>
          <w:szCs w:val="24"/>
          <w:lang w:val="bg-BG"/>
        </w:rPr>
        <w:t xml:space="preserve"> включително.</w:t>
      </w:r>
    </w:p>
    <w:p w14:paraId="57F472BE" w14:textId="77777777" w:rsidR="001E3451" w:rsidRDefault="001E3451" w:rsidP="001E3451">
      <w:pPr>
        <w:tabs>
          <w:tab w:val="left" w:pos="264"/>
          <w:tab w:val="center" w:pos="4536"/>
        </w:tabs>
        <w:spacing w:line="276" w:lineRule="auto"/>
        <w:jc w:val="both"/>
        <w:rPr>
          <w:rFonts w:ascii="Times New Roman" w:hAnsi="Times New Roman" w:cs="Times New Roman"/>
          <w:sz w:val="24"/>
          <w:szCs w:val="24"/>
          <w:lang w:val="bg-BG"/>
        </w:rPr>
      </w:pPr>
    </w:p>
    <w:p w14:paraId="57E2B85E" w14:textId="77777777" w:rsidR="001E3451" w:rsidRDefault="001E3451" w:rsidP="005B2E66">
      <w:pPr>
        <w:tabs>
          <w:tab w:val="left" w:pos="264"/>
          <w:tab w:val="center" w:pos="4536"/>
        </w:tabs>
        <w:spacing w:line="276" w:lineRule="auto"/>
        <w:jc w:val="both"/>
        <w:rPr>
          <w:rFonts w:ascii="Times New Roman" w:hAnsi="Times New Roman" w:cs="Times New Roman"/>
          <w:sz w:val="24"/>
          <w:szCs w:val="24"/>
          <w:lang w:val="bg-BG"/>
        </w:rPr>
      </w:pPr>
    </w:p>
    <w:p w14:paraId="2FC7C3B8" w14:textId="77777777" w:rsidR="00944CEC" w:rsidRPr="00944CEC" w:rsidRDefault="005B2E66" w:rsidP="00944CEC">
      <w:pPr>
        <w:pStyle w:val="ListParagraph"/>
        <w:numPr>
          <w:ilvl w:val="0"/>
          <w:numId w:val="3"/>
        </w:numPr>
        <w:pBdr>
          <w:bottom w:val="single" w:sz="4" w:space="1" w:color="385623" w:themeColor="accent6" w:themeShade="80"/>
        </w:pBdr>
        <w:shd w:val="clear" w:color="auto" w:fill="EBF2F9"/>
        <w:tabs>
          <w:tab w:val="left" w:pos="264"/>
          <w:tab w:val="center" w:pos="4536"/>
        </w:tabs>
        <w:spacing w:line="276" w:lineRule="auto"/>
        <w:ind w:hanging="720"/>
        <w:jc w:val="both"/>
        <w:rPr>
          <w:rFonts w:ascii="Times New Roman" w:hAnsi="Times New Roman" w:cs="Times New Roman"/>
          <w:b/>
          <w:sz w:val="24"/>
          <w:szCs w:val="24"/>
          <w:lang w:val="bg-BG"/>
        </w:rPr>
      </w:pPr>
      <w:r w:rsidRPr="00944CEC">
        <w:rPr>
          <w:rFonts w:ascii="Times New Roman" w:hAnsi="Times New Roman" w:cs="Times New Roman"/>
          <w:b/>
          <w:sz w:val="24"/>
          <w:szCs w:val="24"/>
          <w:lang w:val="bg-BG"/>
        </w:rPr>
        <w:t xml:space="preserve">Начин за изразяване на становища </w:t>
      </w:r>
    </w:p>
    <w:p w14:paraId="1DAC2DF5" w14:textId="77777777" w:rsidR="00944CEC" w:rsidRPr="00944CEC" w:rsidRDefault="00944CEC" w:rsidP="00944CEC">
      <w:pPr>
        <w:tabs>
          <w:tab w:val="left" w:pos="552"/>
          <w:tab w:val="center" w:pos="4536"/>
        </w:tabs>
        <w:spacing w:line="276" w:lineRule="auto"/>
        <w:jc w:val="both"/>
        <w:rPr>
          <w:rFonts w:ascii="Times New Roman" w:hAnsi="Times New Roman" w:cs="Times New Roman"/>
          <w:sz w:val="24"/>
          <w:szCs w:val="24"/>
          <w:lang w:val="bg-BG"/>
        </w:rPr>
      </w:pPr>
      <w:r w:rsidRPr="00944CEC">
        <w:rPr>
          <w:rFonts w:ascii="Times New Roman" w:hAnsi="Times New Roman" w:cs="Times New Roman"/>
          <w:sz w:val="24"/>
          <w:szCs w:val="24"/>
          <w:lang w:val="bg-BG"/>
        </w:rPr>
        <w:t>Становища и мнения могат да се депозират:</w:t>
      </w:r>
    </w:p>
    <w:p w14:paraId="716BC7BF" w14:textId="77777777" w:rsidR="00944CEC" w:rsidRDefault="003D334C" w:rsidP="00944CEC">
      <w:pPr>
        <w:pStyle w:val="ListParagraph"/>
        <w:numPr>
          <w:ilvl w:val="0"/>
          <w:numId w:val="6"/>
        </w:numPr>
        <w:tabs>
          <w:tab w:val="left" w:pos="552"/>
          <w:tab w:val="center" w:pos="4536"/>
        </w:tabs>
        <w:spacing w:line="276" w:lineRule="auto"/>
        <w:ind w:left="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Чрез </w:t>
      </w:r>
      <w:r w:rsidR="00944CEC" w:rsidRPr="00944CEC">
        <w:rPr>
          <w:rFonts w:ascii="Times New Roman" w:hAnsi="Times New Roman" w:cs="Times New Roman"/>
          <w:sz w:val="24"/>
          <w:szCs w:val="24"/>
          <w:lang w:val="bg-BG"/>
        </w:rPr>
        <w:t xml:space="preserve">деловодството </w:t>
      </w:r>
      <w:r>
        <w:rPr>
          <w:rFonts w:ascii="Times New Roman" w:hAnsi="Times New Roman" w:cs="Times New Roman"/>
          <w:sz w:val="24"/>
          <w:szCs w:val="24"/>
          <w:lang w:val="bg-BG"/>
        </w:rPr>
        <w:t xml:space="preserve">в сградата </w:t>
      </w:r>
      <w:r w:rsidR="00944CEC" w:rsidRPr="00944CEC">
        <w:rPr>
          <w:rFonts w:ascii="Times New Roman" w:hAnsi="Times New Roman" w:cs="Times New Roman"/>
          <w:sz w:val="24"/>
          <w:szCs w:val="24"/>
          <w:lang w:val="bg-BG"/>
        </w:rPr>
        <w:t>на Главна дирекция „Стратегическо планиране и програми за регионално развитие“ на адрес: гр. София, бул. „Цар Борис“ III</w:t>
      </w:r>
      <w:r w:rsidR="00944CEC" w:rsidRPr="00944CEC">
        <w:rPr>
          <w:rFonts w:ascii="Times New Roman" w:hAnsi="Times New Roman" w:cs="Times New Roman"/>
          <w:sz w:val="24"/>
          <w:szCs w:val="24"/>
          <w:lang w:val="en-US"/>
        </w:rPr>
        <w:t xml:space="preserve">, </w:t>
      </w:r>
      <w:r w:rsidR="00944CEC" w:rsidRPr="00944CEC">
        <w:rPr>
          <w:rFonts w:ascii="Times New Roman" w:hAnsi="Times New Roman" w:cs="Times New Roman"/>
          <w:sz w:val="24"/>
          <w:szCs w:val="24"/>
          <w:lang w:val="bg-BG"/>
        </w:rPr>
        <w:t>№215, е</w:t>
      </w:r>
      <w:r w:rsidR="00944CEC">
        <w:rPr>
          <w:rFonts w:ascii="Times New Roman" w:hAnsi="Times New Roman" w:cs="Times New Roman"/>
          <w:sz w:val="24"/>
          <w:szCs w:val="24"/>
          <w:lang w:val="bg-BG"/>
        </w:rPr>
        <w:t>т</w:t>
      </w:r>
      <w:r w:rsidR="00944CEC" w:rsidRPr="00944CEC">
        <w:rPr>
          <w:rFonts w:ascii="Times New Roman" w:hAnsi="Times New Roman" w:cs="Times New Roman"/>
          <w:sz w:val="24"/>
          <w:szCs w:val="24"/>
          <w:lang w:val="bg-BG"/>
        </w:rPr>
        <w:t>. 9</w:t>
      </w:r>
      <w:r w:rsidR="00944CEC">
        <w:rPr>
          <w:rFonts w:ascii="Times New Roman" w:hAnsi="Times New Roman" w:cs="Times New Roman"/>
          <w:sz w:val="24"/>
          <w:szCs w:val="24"/>
          <w:lang w:val="bg-BG"/>
        </w:rPr>
        <w:t xml:space="preserve">, всеки делничен ден от </w:t>
      </w:r>
      <w:r w:rsidR="00025633">
        <w:rPr>
          <w:rFonts w:ascii="Times New Roman" w:hAnsi="Times New Roman" w:cs="Times New Roman"/>
          <w:sz w:val="24"/>
          <w:szCs w:val="24"/>
          <w:lang w:val="bg-BG"/>
        </w:rPr>
        <w:t xml:space="preserve">9.00 до 17.30 </w:t>
      </w:r>
      <w:r w:rsidR="00025633" w:rsidRPr="008166B8">
        <w:rPr>
          <w:rFonts w:ascii="Times New Roman" w:hAnsi="Times New Roman" w:cs="Times New Roman"/>
          <w:sz w:val="24"/>
          <w:szCs w:val="24"/>
          <w:lang w:val="bg-BG"/>
        </w:rPr>
        <w:t>часа.</w:t>
      </w:r>
    </w:p>
    <w:p w14:paraId="4EDAEFFC" w14:textId="77777777" w:rsidR="00944CEC" w:rsidRDefault="00944CEC" w:rsidP="00025633">
      <w:pPr>
        <w:pStyle w:val="ListParagraph"/>
        <w:numPr>
          <w:ilvl w:val="0"/>
          <w:numId w:val="6"/>
        </w:numPr>
        <w:tabs>
          <w:tab w:val="left" w:pos="552"/>
          <w:tab w:val="center" w:pos="4536"/>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Чрез лицензиран пощенски оператор </w:t>
      </w:r>
      <w:r w:rsidRPr="00944CEC">
        <w:rPr>
          <w:rFonts w:ascii="Times New Roman" w:hAnsi="Times New Roman" w:cs="Times New Roman"/>
          <w:sz w:val="24"/>
          <w:szCs w:val="24"/>
          <w:lang w:val="bg-BG"/>
        </w:rPr>
        <w:t xml:space="preserve">в </w:t>
      </w:r>
      <w:r w:rsidR="001E3451">
        <w:rPr>
          <w:rFonts w:ascii="Times New Roman" w:hAnsi="Times New Roman" w:cs="Times New Roman"/>
          <w:sz w:val="24"/>
          <w:szCs w:val="24"/>
          <w:lang w:val="bg-BG"/>
        </w:rPr>
        <w:t xml:space="preserve">деловодството </w:t>
      </w:r>
      <w:r w:rsidRPr="00944CEC">
        <w:rPr>
          <w:rFonts w:ascii="Times New Roman" w:hAnsi="Times New Roman" w:cs="Times New Roman"/>
          <w:sz w:val="24"/>
          <w:szCs w:val="24"/>
          <w:lang w:val="bg-BG"/>
        </w:rPr>
        <w:t>на Главна дирекция „Стратегическо планиране и програми за регионално развитие“ на адрес: гр. София, бул. „Цар Борис“ III</w:t>
      </w:r>
      <w:r w:rsidRPr="00944CEC">
        <w:rPr>
          <w:rFonts w:ascii="Times New Roman" w:hAnsi="Times New Roman" w:cs="Times New Roman"/>
          <w:sz w:val="24"/>
          <w:szCs w:val="24"/>
          <w:lang w:val="en-US"/>
        </w:rPr>
        <w:t xml:space="preserve">, </w:t>
      </w:r>
      <w:r>
        <w:rPr>
          <w:rFonts w:ascii="Times New Roman" w:hAnsi="Times New Roman" w:cs="Times New Roman"/>
          <w:sz w:val="24"/>
          <w:szCs w:val="24"/>
          <w:lang w:val="bg-BG"/>
        </w:rPr>
        <w:t xml:space="preserve">№215, ет.9, всеки делничен ден от </w:t>
      </w:r>
      <w:r w:rsidR="00025633" w:rsidRPr="00025633">
        <w:rPr>
          <w:rFonts w:ascii="Times New Roman" w:hAnsi="Times New Roman" w:cs="Times New Roman"/>
          <w:sz w:val="24"/>
          <w:szCs w:val="24"/>
          <w:lang w:val="bg-BG"/>
        </w:rPr>
        <w:t>9.00 до 17.30 часа.</w:t>
      </w:r>
    </w:p>
    <w:p w14:paraId="40356B4B" w14:textId="77777777" w:rsidR="00B65582" w:rsidRDefault="001102BE" w:rsidP="00025633">
      <w:pPr>
        <w:pStyle w:val="ListParagraph"/>
        <w:numPr>
          <w:ilvl w:val="0"/>
          <w:numId w:val="6"/>
        </w:numPr>
        <w:tabs>
          <w:tab w:val="left" w:pos="552"/>
          <w:tab w:val="center" w:pos="4536"/>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Чрез </w:t>
      </w:r>
      <w:r w:rsidRPr="00944CEC">
        <w:rPr>
          <w:rFonts w:ascii="Times New Roman" w:hAnsi="Times New Roman" w:cs="Times New Roman"/>
          <w:sz w:val="24"/>
          <w:szCs w:val="24"/>
          <w:lang w:val="bg-BG"/>
        </w:rPr>
        <w:t xml:space="preserve">деловодството </w:t>
      </w:r>
      <w:r>
        <w:rPr>
          <w:rFonts w:ascii="Times New Roman" w:hAnsi="Times New Roman" w:cs="Times New Roman"/>
          <w:sz w:val="24"/>
          <w:szCs w:val="24"/>
          <w:lang w:val="bg-BG"/>
        </w:rPr>
        <w:t xml:space="preserve">в сградата </w:t>
      </w:r>
      <w:r w:rsidRPr="00944CEC">
        <w:rPr>
          <w:rFonts w:ascii="Times New Roman" w:hAnsi="Times New Roman" w:cs="Times New Roman"/>
          <w:sz w:val="24"/>
          <w:szCs w:val="24"/>
          <w:lang w:val="bg-BG"/>
        </w:rPr>
        <w:t xml:space="preserve">на </w:t>
      </w:r>
      <w:r>
        <w:rPr>
          <w:rFonts w:ascii="Times New Roman" w:hAnsi="Times New Roman" w:cs="Times New Roman"/>
          <w:sz w:val="24"/>
          <w:szCs w:val="24"/>
          <w:lang w:val="bg-BG"/>
        </w:rPr>
        <w:t xml:space="preserve">Министерство на енергетиката </w:t>
      </w:r>
      <w:r w:rsidRPr="00944CEC">
        <w:rPr>
          <w:rFonts w:ascii="Times New Roman" w:hAnsi="Times New Roman" w:cs="Times New Roman"/>
          <w:sz w:val="24"/>
          <w:szCs w:val="24"/>
          <w:lang w:val="bg-BG"/>
        </w:rPr>
        <w:t xml:space="preserve">на адрес: </w:t>
      </w:r>
      <w:r w:rsidRPr="00487E46">
        <w:rPr>
          <w:rFonts w:ascii="Times New Roman" w:eastAsia="Calibri" w:hAnsi="Times New Roman" w:cs="Times New Roman"/>
          <w:sz w:val="24"/>
          <w:szCs w:val="24"/>
          <w:lang w:val="bg-BG"/>
        </w:rPr>
        <w:t>гр. София, ул. „Триадица” № 8</w:t>
      </w:r>
      <w:r>
        <w:rPr>
          <w:rFonts w:ascii="Times New Roman" w:hAnsi="Times New Roman" w:cs="Times New Roman"/>
          <w:sz w:val="24"/>
          <w:szCs w:val="24"/>
          <w:lang w:val="bg-BG"/>
        </w:rPr>
        <w:t xml:space="preserve">, всеки делничен ден от 9.00 до 17.30 </w:t>
      </w:r>
      <w:r w:rsidRPr="008166B8">
        <w:rPr>
          <w:rFonts w:ascii="Times New Roman" w:hAnsi="Times New Roman" w:cs="Times New Roman"/>
          <w:sz w:val="24"/>
          <w:szCs w:val="24"/>
          <w:lang w:val="bg-BG"/>
        </w:rPr>
        <w:t>часа</w:t>
      </w:r>
      <w:r w:rsidR="00B65582">
        <w:rPr>
          <w:rFonts w:ascii="Times New Roman" w:hAnsi="Times New Roman" w:cs="Times New Roman"/>
          <w:sz w:val="24"/>
          <w:szCs w:val="24"/>
          <w:lang w:val="bg-BG"/>
        </w:rPr>
        <w:t>.</w:t>
      </w:r>
    </w:p>
    <w:p w14:paraId="5C61E06E" w14:textId="77777777" w:rsidR="001102BE" w:rsidRDefault="00B65582" w:rsidP="00025633">
      <w:pPr>
        <w:pStyle w:val="ListParagraph"/>
        <w:numPr>
          <w:ilvl w:val="0"/>
          <w:numId w:val="6"/>
        </w:numPr>
        <w:tabs>
          <w:tab w:val="left" w:pos="552"/>
          <w:tab w:val="center" w:pos="4536"/>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Чрез лицензиран пощенски оператор </w:t>
      </w:r>
      <w:r w:rsidRPr="00944CEC">
        <w:rPr>
          <w:rFonts w:ascii="Times New Roman" w:hAnsi="Times New Roman" w:cs="Times New Roman"/>
          <w:sz w:val="24"/>
          <w:szCs w:val="24"/>
          <w:lang w:val="bg-BG"/>
        </w:rPr>
        <w:t xml:space="preserve">в </w:t>
      </w:r>
      <w:r>
        <w:rPr>
          <w:rFonts w:ascii="Times New Roman" w:hAnsi="Times New Roman" w:cs="Times New Roman"/>
          <w:sz w:val="24"/>
          <w:szCs w:val="24"/>
          <w:lang w:val="bg-BG"/>
        </w:rPr>
        <w:t>деловодството</w:t>
      </w:r>
      <w:r w:rsidRPr="00B65582">
        <w:rPr>
          <w:rFonts w:ascii="Times New Roman" w:hAnsi="Times New Roman" w:cs="Times New Roman"/>
          <w:sz w:val="24"/>
          <w:szCs w:val="24"/>
          <w:lang w:val="bg-BG"/>
        </w:rPr>
        <w:t xml:space="preserve"> </w:t>
      </w:r>
      <w:r w:rsidRPr="00944CEC">
        <w:rPr>
          <w:rFonts w:ascii="Times New Roman" w:hAnsi="Times New Roman" w:cs="Times New Roman"/>
          <w:sz w:val="24"/>
          <w:szCs w:val="24"/>
          <w:lang w:val="bg-BG"/>
        </w:rPr>
        <w:t xml:space="preserve">на </w:t>
      </w:r>
      <w:r>
        <w:rPr>
          <w:rFonts w:ascii="Times New Roman" w:hAnsi="Times New Roman" w:cs="Times New Roman"/>
          <w:sz w:val="24"/>
          <w:szCs w:val="24"/>
          <w:lang w:val="bg-BG"/>
        </w:rPr>
        <w:t xml:space="preserve">Министерство на енергетиката </w:t>
      </w:r>
      <w:r w:rsidRPr="00944CEC">
        <w:rPr>
          <w:rFonts w:ascii="Times New Roman" w:hAnsi="Times New Roman" w:cs="Times New Roman"/>
          <w:sz w:val="24"/>
          <w:szCs w:val="24"/>
          <w:lang w:val="bg-BG"/>
        </w:rPr>
        <w:t xml:space="preserve">на адрес: </w:t>
      </w:r>
      <w:r w:rsidRPr="00487E46">
        <w:rPr>
          <w:rFonts w:ascii="Times New Roman" w:eastAsia="Calibri" w:hAnsi="Times New Roman" w:cs="Times New Roman"/>
          <w:sz w:val="24"/>
          <w:szCs w:val="24"/>
          <w:lang w:val="bg-BG"/>
        </w:rPr>
        <w:t>гр. София, ул. „Триадица” № 8</w:t>
      </w:r>
      <w:r>
        <w:rPr>
          <w:rFonts w:ascii="Times New Roman" w:hAnsi="Times New Roman" w:cs="Times New Roman"/>
          <w:sz w:val="24"/>
          <w:szCs w:val="24"/>
          <w:lang w:val="bg-BG"/>
        </w:rPr>
        <w:t xml:space="preserve">, всеки делничен ден от 9.00 до 17.30 </w:t>
      </w:r>
      <w:r w:rsidRPr="008166B8">
        <w:rPr>
          <w:rFonts w:ascii="Times New Roman" w:hAnsi="Times New Roman" w:cs="Times New Roman"/>
          <w:sz w:val="24"/>
          <w:szCs w:val="24"/>
          <w:lang w:val="bg-BG"/>
        </w:rPr>
        <w:t>часа</w:t>
      </w:r>
      <w:r>
        <w:rPr>
          <w:rFonts w:ascii="Times New Roman" w:hAnsi="Times New Roman" w:cs="Times New Roman"/>
          <w:sz w:val="24"/>
          <w:szCs w:val="24"/>
          <w:lang w:val="bg-BG"/>
        </w:rPr>
        <w:t>.</w:t>
      </w:r>
    </w:p>
    <w:p w14:paraId="31EBC10A" w14:textId="77777777" w:rsidR="00944CEC" w:rsidRPr="003D334C" w:rsidRDefault="00025633" w:rsidP="00FE6EB0">
      <w:pPr>
        <w:pStyle w:val="ListParagraph"/>
        <w:numPr>
          <w:ilvl w:val="0"/>
          <w:numId w:val="6"/>
        </w:numPr>
        <w:tabs>
          <w:tab w:val="left" w:pos="552"/>
          <w:tab w:val="center" w:pos="4536"/>
        </w:tabs>
        <w:spacing w:line="276" w:lineRule="auto"/>
        <w:jc w:val="left"/>
        <w:rPr>
          <w:rFonts w:ascii="Times New Roman" w:hAnsi="Times New Roman" w:cs="Times New Roman"/>
          <w:sz w:val="24"/>
          <w:szCs w:val="24"/>
          <w:lang w:val="bg-BG"/>
        </w:rPr>
      </w:pPr>
      <w:r>
        <w:rPr>
          <w:rFonts w:ascii="Times New Roman" w:hAnsi="Times New Roman" w:cs="Times New Roman"/>
          <w:sz w:val="24"/>
          <w:szCs w:val="24"/>
          <w:lang w:val="bg-BG"/>
        </w:rPr>
        <w:t xml:space="preserve">По електронна поща </w:t>
      </w:r>
      <w:hyperlink r:id="rId14" w:history="1">
        <w:r w:rsidRPr="00EB7116">
          <w:rPr>
            <w:rStyle w:val="Hyperlink"/>
            <w:rFonts w:ascii="Times New Roman" w:hAnsi="Times New Roman" w:cs="Times New Roman"/>
            <w:sz w:val="24"/>
            <w:szCs w:val="24"/>
            <w:lang w:val="en-US"/>
          </w:rPr>
          <w:t>oprd</w:t>
        </w:r>
        <w:r w:rsidRPr="00EB7116">
          <w:rPr>
            <w:rStyle w:val="Hyperlink"/>
            <w:rFonts w:ascii="Times New Roman" w:hAnsi="Times New Roman" w:cs="Times New Roman"/>
            <w:sz w:val="24"/>
            <w:szCs w:val="24"/>
            <w:lang w:val="bg-BG"/>
          </w:rPr>
          <w:t>@mrrb.government.bg</w:t>
        </w:r>
      </w:hyperlink>
      <w:r w:rsidRPr="00717201">
        <w:rPr>
          <w:rStyle w:val="Hyperlink"/>
          <w:rFonts w:ascii="Times New Roman" w:hAnsi="Times New Roman" w:cs="Times New Roman"/>
          <w:sz w:val="24"/>
          <w:szCs w:val="24"/>
          <w:u w:val="none"/>
          <w:lang w:val="bg-BG"/>
        </w:rPr>
        <w:t xml:space="preserve"> </w:t>
      </w:r>
      <w:r w:rsidR="00717201" w:rsidRPr="00717201">
        <w:rPr>
          <w:rStyle w:val="Hyperlink"/>
          <w:rFonts w:ascii="Times New Roman" w:hAnsi="Times New Roman" w:cs="Times New Roman"/>
          <w:sz w:val="24"/>
          <w:szCs w:val="24"/>
          <w:u w:val="none"/>
          <w:lang w:val="bg-BG"/>
        </w:rPr>
        <w:t xml:space="preserve">и </w:t>
      </w:r>
      <w:r w:rsidR="00717201" w:rsidRPr="00F5734A">
        <w:rPr>
          <w:rStyle w:val="Hyperlink"/>
          <w:rFonts w:ascii="Times New Roman" w:hAnsi="Times New Roman" w:cs="Times New Roman"/>
          <w:sz w:val="24"/>
          <w:lang w:val="en-US"/>
        </w:rPr>
        <w:t>a</w:t>
      </w:r>
      <w:r w:rsidR="00717201" w:rsidRPr="00A15522">
        <w:rPr>
          <w:rStyle w:val="Hyperlink"/>
          <w:rFonts w:ascii="Times New Roman" w:hAnsi="Times New Roman" w:cs="Times New Roman"/>
          <w:sz w:val="24"/>
          <w:lang w:val="bg-BG"/>
        </w:rPr>
        <w:t>.</w:t>
      </w:r>
      <w:r w:rsidR="00717201" w:rsidRPr="00F5734A">
        <w:rPr>
          <w:rStyle w:val="Hyperlink"/>
          <w:rFonts w:ascii="Times New Roman" w:hAnsi="Times New Roman" w:cs="Times New Roman"/>
          <w:sz w:val="24"/>
          <w:lang w:val="en-US"/>
        </w:rPr>
        <w:t>davidov</w:t>
      </w:r>
      <w:r w:rsidR="00717201" w:rsidRPr="00A15522">
        <w:rPr>
          <w:rStyle w:val="Hyperlink"/>
          <w:rFonts w:ascii="Times New Roman" w:hAnsi="Times New Roman" w:cs="Times New Roman"/>
          <w:sz w:val="24"/>
          <w:lang w:val="bg-BG"/>
        </w:rPr>
        <w:t>@</w:t>
      </w:r>
      <w:r w:rsidR="00717201" w:rsidRPr="00F5734A">
        <w:rPr>
          <w:rStyle w:val="Hyperlink"/>
          <w:rFonts w:ascii="Times New Roman" w:hAnsi="Times New Roman" w:cs="Times New Roman"/>
          <w:sz w:val="24"/>
          <w:lang w:val="en-US"/>
        </w:rPr>
        <w:t>me</w:t>
      </w:r>
      <w:r w:rsidR="00717201" w:rsidRPr="00A15522">
        <w:rPr>
          <w:rStyle w:val="Hyperlink"/>
          <w:rFonts w:ascii="Times New Roman" w:hAnsi="Times New Roman" w:cs="Times New Roman"/>
          <w:sz w:val="24"/>
          <w:lang w:val="bg-BG"/>
        </w:rPr>
        <w:t>.</w:t>
      </w:r>
      <w:r w:rsidR="00717201" w:rsidRPr="00F5734A">
        <w:rPr>
          <w:rStyle w:val="Hyperlink"/>
          <w:rFonts w:ascii="Times New Roman" w:hAnsi="Times New Roman" w:cs="Times New Roman"/>
          <w:sz w:val="24"/>
          <w:lang w:val="en-US"/>
        </w:rPr>
        <w:t>government</w:t>
      </w:r>
      <w:r w:rsidR="00717201" w:rsidRPr="00A15522">
        <w:rPr>
          <w:rStyle w:val="Hyperlink"/>
          <w:rFonts w:ascii="Times New Roman" w:hAnsi="Times New Roman" w:cs="Times New Roman"/>
          <w:sz w:val="24"/>
          <w:lang w:val="bg-BG"/>
        </w:rPr>
        <w:t>.</w:t>
      </w:r>
      <w:r w:rsidR="00717201" w:rsidRPr="00F5734A">
        <w:rPr>
          <w:rStyle w:val="Hyperlink"/>
          <w:rFonts w:ascii="Times New Roman" w:hAnsi="Times New Roman" w:cs="Times New Roman"/>
          <w:sz w:val="24"/>
          <w:lang w:val="en-US"/>
        </w:rPr>
        <w:t>bg</w:t>
      </w:r>
    </w:p>
    <w:p w14:paraId="1B36B652" w14:textId="031D5F07" w:rsidR="00E25DAD" w:rsidRPr="001C67B5" w:rsidRDefault="00E25DAD" w:rsidP="001C67B5">
      <w:pPr>
        <w:tabs>
          <w:tab w:val="left" w:pos="552"/>
          <w:tab w:val="center" w:pos="4536"/>
        </w:tabs>
        <w:jc w:val="both"/>
        <w:rPr>
          <w:rFonts w:ascii="Times New Roman" w:hAnsi="Times New Roman" w:cs="Times New Roman"/>
          <w:sz w:val="24"/>
          <w:szCs w:val="24"/>
          <w:lang w:val="bg-BG"/>
        </w:rPr>
      </w:pPr>
      <w:r>
        <w:rPr>
          <w:rFonts w:ascii="Times New Roman" w:hAnsi="Times New Roman" w:cs="Times New Roman"/>
          <w:sz w:val="24"/>
          <w:szCs w:val="24"/>
          <w:lang w:val="bg-BG"/>
        </w:rPr>
        <w:tab/>
      </w:r>
      <w:r w:rsidRPr="001C67B5">
        <w:rPr>
          <w:rFonts w:ascii="Times New Roman" w:hAnsi="Times New Roman" w:cs="Times New Roman"/>
          <w:sz w:val="24"/>
          <w:szCs w:val="24"/>
          <w:lang w:val="bg-BG"/>
        </w:rPr>
        <w:t>За становищата изпратени на пощенския адрес на МРРБ и МЕ – гр. София, е валидна датата на входящия номер издаван от деловодството на МРРБ и МЕ.</w:t>
      </w:r>
    </w:p>
    <w:p w14:paraId="0E1B1241" w14:textId="211C2123" w:rsidR="00E25DAD" w:rsidRDefault="00E25DAD" w:rsidP="00E25DAD">
      <w:pPr>
        <w:pStyle w:val="ListParagraph"/>
        <w:tabs>
          <w:tab w:val="left" w:pos="552"/>
          <w:tab w:val="center" w:pos="4536"/>
        </w:tabs>
        <w:spacing w:line="276" w:lineRule="auto"/>
        <w:ind w:left="567"/>
        <w:jc w:val="left"/>
        <w:rPr>
          <w:rFonts w:ascii="Times New Roman" w:hAnsi="Times New Roman" w:cs="Times New Roman"/>
          <w:sz w:val="24"/>
          <w:szCs w:val="24"/>
          <w:lang w:val="bg-BG"/>
        </w:rPr>
      </w:pPr>
    </w:p>
    <w:p w14:paraId="5A703B48" w14:textId="09AF7DB5" w:rsidR="00337B55" w:rsidRPr="00337B55" w:rsidRDefault="00337B55" w:rsidP="00337B55">
      <w:pPr>
        <w:tabs>
          <w:tab w:val="left" w:pos="552"/>
          <w:tab w:val="center" w:pos="4536"/>
        </w:tabs>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p>
    <w:p w14:paraId="3F97FD1D" w14:textId="77777777" w:rsidR="00E25DAD" w:rsidRPr="00E25DAD" w:rsidRDefault="00E25DAD" w:rsidP="00E25DA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B4C6E7"/>
        <w:spacing w:line="276" w:lineRule="auto"/>
        <w:jc w:val="both"/>
        <w:rPr>
          <w:rFonts w:ascii="Times New Roman" w:hAnsi="Times New Roman"/>
          <w:b/>
          <w:sz w:val="24"/>
          <w:szCs w:val="24"/>
        </w:rPr>
      </w:pPr>
      <w:r w:rsidRPr="00E25DAD">
        <w:rPr>
          <w:rFonts w:ascii="Times New Roman" w:hAnsi="Times New Roman"/>
          <w:b/>
          <w:sz w:val="24"/>
          <w:szCs w:val="24"/>
        </w:rPr>
        <w:t>Лице за връзка по провеждане на консултациите</w:t>
      </w:r>
    </w:p>
    <w:p w14:paraId="6EAD84A6" w14:textId="77777777" w:rsidR="00B5290E" w:rsidRDefault="00B5290E" w:rsidP="00B5290E">
      <w:pPr>
        <w:spacing w:line="276" w:lineRule="auto"/>
        <w:jc w:val="both"/>
        <w:rPr>
          <w:rFonts w:ascii="Times New Roman" w:hAnsi="Times New Roman" w:cs="Times New Roman"/>
          <w:sz w:val="24"/>
          <w:lang w:val="bg-BG"/>
        </w:rPr>
      </w:pPr>
    </w:p>
    <w:p w14:paraId="105DF8CF" w14:textId="77777777" w:rsidR="00B5290E" w:rsidRDefault="00B5290E" w:rsidP="00B5290E">
      <w:pPr>
        <w:spacing w:line="276" w:lineRule="auto"/>
        <w:jc w:val="both"/>
        <w:rPr>
          <w:rFonts w:ascii="Times New Roman" w:hAnsi="Times New Roman" w:cs="Times New Roman"/>
          <w:sz w:val="24"/>
          <w:lang w:val="bg-BG"/>
        </w:rPr>
      </w:pPr>
    </w:p>
    <w:p w14:paraId="55B16B1F" w14:textId="11C6BD6F" w:rsidR="00B5290E" w:rsidRPr="00B5290E" w:rsidRDefault="00B5290E" w:rsidP="00B5290E">
      <w:pPr>
        <w:spacing w:line="276" w:lineRule="auto"/>
        <w:jc w:val="both"/>
        <w:rPr>
          <w:rFonts w:ascii="Times New Roman" w:hAnsi="Times New Roman" w:cs="Times New Roman"/>
          <w:sz w:val="24"/>
          <w:lang w:val="bg-BG"/>
        </w:rPr>
      </w:pPr>
      <w:r w:rsidRPr="00B5290E">
        <w:rPr>
          <w:rFonts w:ascii="Times New Roman" w:hAnsi="Times New Roman" w:cs="Times New Roman"/>
          <w:sz w:val="24"/>
          <w:lang w:val="bg-BG"/>
        </w:rPr>
        <w:t>За Министерство на регионалното развитие и благоустройството:</w:t>
      </w:r>
    </w:p>
    <w:p w14:paraId="126775A2" w14:textId="77777777" w:rsidR="00B5290E" w:rsidRPr="00B5290E" w:rsidRDefault="00B5290E" w:rsidP="00B5290E">
      <w:pPr>
        <w:spacing w:line="276" w:lineRule="auto"/>
        <w:jc w:val="both"/>
        <w:rPr>
          <w:rFonts w:ascii="Times New Roman" w:hAnsi="Times New Roman" w:cs="Times New Roman"/>
          <w:sz w:val="24"/>
          <w:lang w:val="bg-BG"/>
        </w:rPr>
      </w:pPr>
      <w:r w:rsidRPr="00B5290E">
        <w:rPr>
          <w:rFonts w:ascii="Times New Roman" w:hAnsi="Times New Roman" w:cs="Times New Roman"/>
          <w:sz w:val="24"/>
          <w:lang w:val="bg-BG"/>
        </w:rPr>
        <w:t>Петя Димова – главен експерт в отдел “Координация и оценка“, ГД СППРР, МРРБ</w:t>
      </w:r>
    </w:p>
    <w:p w14:paraId="26187483" w14:textId="77777777" w:rsidR="00B5290E" w:rsidRPr="00B5290E" w:rsidRDefault="00B5290E" w:rsidP="00B5290E">
      <w:pPr>
        <w:spacing w:line="276" w:lineRule="auto"/>
        <w:jc w:val="both"/>
        <w:rPr>
          <w:rFonts w:ascii="Times New Roman" w:hAnsi="Times New Roman" w:cs="Times New Roman"/>
          <w:sz w:val="24"/>
          <w:lang w:val="bg-BG"/>
        </w:rPr>
      </w:pPr>
      <w:r w:rsidRPr="00B5290E">
        <w:rPr>
          <w:rFonts w:ascii="Times New Roman" w:hAnsi="Times New Roman" w:cs="Times New Roman"/>
          <w:sz w:val="24"/>
          <w:lang w:val="bg-BG"/>
        </w:rPr>
        <w:t>Пълен пощенски адрес: гр. София, бул. „Цар Борис III“, №215, ет.8</w:t>
      </w:r>
    </w:p>
    <w:p w14:paraId="133A82F6" w14:textId="77777777" w:rsidR="00B5290E" w:rsidRPr="00B5290E" w:rsidRDefault="00B5290E" w:rsidP="00B5290E">
      <w:pPr>
        <w:spacing w:line="276" w:lineRule="auto"/>
        <w:jc w:val="both"/>
        <w:rPr>
          <w:rFonts w:ascii="Times New Roman" w:hAnsi="Times New Roman" w:cs="Times New Roman"/>
          <w:sz w:val="24"/>
          <w:lang w:val="bg-BG"/>
        </w:rPr>
      </w:pPr>
      <w:r w:rsidRPr="00B5290E">
        <w:rPr>
          <w:rFonts w:ascii="Times New Roman" w:hAnsi="Times New Roman" w:cs="Times New Roman"/>
          <w:sz w:val="24"/>
          <w:lang w:val="bg-BG"/>
        </w:rPr>
        <w:t>Телефон/ ел. поща (е-mail): телефон – 02/9405 292, PDimova@mrrb.government.bg</w:t>
      </w:r>
    </w:p>
    <w:p w14:paraId="46BEC1C7" w14:textId="77777777" w:rsidR="00B5290E" w:rsidRPr="00B5290E" w:rsidRDefault="00B5290E" w:rsidP="00B5290E">
      <w:pPr>
        <w:spacing w:line="276" w:lineRule="auto"/>
        <w:jc w:val="both"/>
        <w:rPr>
          <w:rFonts w:ascii="Times New Roman" w:hAnsi="Times New Roman" w:cs="Times New Roman"/>
          <w:sz w:val="24"/>
          <w:lang w:val="bg-BG"/>
        </w:rPr>
      </w:pPr>
    </w:p>
    <w:p w14:paraId="1F1CC1CB" w14:textId="77777777" w:rsidR="00B5290E" w:rsidRPr="00B5290E" w:rsidRDefault="00B5290E" w:rsidP="00B5290E">
      <w:pPr>
        <w:spacing w:line="276" w:lineRule="auto"/>
        <w:jc w:val="both"/>
        <w:rPr>
          <w:rFonts w:ascii="Times New Roman" w:hAnsi="Times New Roman" w:cs="Times New Roman"/>
          <w:sz w:val="24"/>
          <w:lang w:val="bg-BG"/>
        </w:rPr>
      </w:pPr>
      <w:r w:rsidRPr="00B5290E">
        <w:rPr>
          <w:rFonts w:ascii="Times New Roman" w:hAnsi="Times New Roman" w:cs="Times New Roman"/>
          <w:sz w:val="24"/>
          <w:lang w:val="bg-BG"/>
        </w:rPr>
        <w:t>За Министерство на енергетиката:</w:t>
      </w:r>
    </w:p>
    <w:p w14:paraId="2D433BB3" w14:textId="77777777" w:rsidR="00B5290E" w:rsidRPr="00B5290E" w:rsidRDefault="00B5290E" w:rsidP="00B5290E">
      <w:pPr>
        <w:spacing w:line="276" w:lineRule="auto"/>
        <w:jc w:val="both"/>
        <w:rPr>
          <w:rFonts w:ascii="Times New Roman" w:hAnsi="Times New Roman" w:cs="Times New Roman"/>
          <w:sz w:val="24"/>
          <w:lang w:val="bg-BG"/>
        </w:rPr>
      </w:pPr>
      <w:r w:rsidRPr="00B5290E">
        <w:rPr>
          <w:rFonts w:ascii="Times New Roman" w:hAnsi="Times New Roman" w:cs="Times New Roman"/>
          <w:sz w:val="24"/>
          <w:lang w:val="bg-BG"/>
        </w:rPr>
        <w:t>Александър Давидов - началник отдел „ЕБСПСП“, Дирекция  ЕСПУЕР, МЕ</w:t>
      </w:r>
    </w:p>
    <w:p w14:paraId="0756094A" w14:textId="77777777" w:rsidR="00B5290E" w:rsidRPr="00B5290E" w:rsidRDefault="00B5290E" w:rsidP="00B5290E">
      <w:pPr>
        <w:spacing w:line="276" w:lineRule="auto"/>
        <w:jc w:val="both"/>
        <w:rPr>
          <w:rFonts w:ascii="Times New Roman" w:hAnsi="Times New Roman" w:cs="Times New Roman"/>
          <w:sz w:val="24"/>
          <w:lang w:val="bg-BG"/>
        </w:rPr>
      </w:pPr>
      <w:r w:rsidRPr="00B5290E">
        <w:rPr>
          <w:rFonts w:ascii="Times New Roman" w:hAnsi="Times New Roman" w:cs="Times New Roman"/>
          <w:sz w:val="24"/>
          <w:lang w:val="bg-BG"/>
        </w:rPr>
        <w:t xml:space="preserve">Пълен пощенски адрес: гр. София, ул. „Триадица” № 8 </w:t>
      </w:r>
    </w:p>
    <w:p w14:paraId="0B7EA841" w14:textId="0AAF0566" w:rsidR="00926244" w:rsidRPr="001C67B5" w:rsidRDefault="00B5290E" w:rsidP="001C67B5">
      <w:pPr>
        <w:spacing w:line="276" w:lineRule="auto"/>
        <w:jc w:val="both"/>
        <w:rPr>
          <w:rFonts w:ascii="Times New Roman" w:eastAsia="Calibri" w:hAnsi="Times New Roman" w:cs="Times New Roman"/>
          <w:sz w:val="24"/>
          <w:szCs w:val="24"/>
          <w:lang w:val="bg-BG"/>
        </w:rPr>
      </w:pPr>
      <w:r w:rsidRPr="00B5290E">
        <w:rPr>
          <w:rFonts w:ascii="Times New Roman" w:hAnsi="Times New Roman" w:cs="Times New Roman"/>
          <w:sz w:val="24"/>
          <w:lang w:val="bg-BG"/>
        </w:rPr>
        <w:t>Телефон/ ел. поща (е-mail): 02/92 63 134 / a.davidov@me.government.bg</w:t>
      </w:r>
      <w:r w:rsidR="00926244">
        <w:rPr>
          <w:rFonts w:ascii="Times New Roman" w:eastAsia="Calibri" w:hAnsi="Times New Roman" w:cs="Times New Roman"/>
          <w:sz w:val="24"/>
          <w:szCs w:val="24"/>
          <w:lang w:val="bg-BG"/>
        </w:rPr>
        <w:t xml:space="preserve"> </w:t>
      </w:r>
    </w:p>
    <w:p w14:paraId="27579A74" w14:textId="77777777" w:rsidR="00926244" w:rsidRDefault="00926244" w:rsidP="00E25DAD">
      <w:pPr>
        <w:widowControl w:val="0"/>
        <w:autoSpaceDE w:val="0"/>
        <w:autoSpaceDN w:val="0"/>
        <w:adjustRightInd w:val="0"/>
        <w:rPr>
          <w:rFonts w:ascii="Times New Roman" w:eastAsia="MS Mincho" w:hAnsi="Times New Roman"/>
          <w:sz w:val="24"/>
          <w:szCs w:val="24"/>
          <w:lang w:eastAsia="ja-JP"/>
        </w:rPr>
      </w:pPr>
    </w:p>
    <w:p w14:paraId="0FF070B4" w14:textId="4AE6B6DD" w:rsidR="00F13239" w:rsidRPr="00F13239" w:rsidRDefault="00AB039B" w:rsidP="00AB039B">
      <w:pPr>
        <w:spacing w:before="120" w:after="120"/>
        <w:jc w:val="both"/>
        <w:rPr>
          <w:rFonts w:ascii="Times New Roman" w:eastAsia="Times New Roman" w:hAnsi="Times New Roman" w:cs="Times New Roman"/>
          <w:sz w:val="24"/>
          <w:szCs w:val="24"/>
          <w:lang w:val="bg-BG" w:eastAsia="bg-BG"/>
        </w:rPr>
      </w:pPr>
      <w:r w:rsidRPr="00AB039B">
        <w:rPr>
          <w:rFonts w:ascii="Times New Roman" w:eastAsia="Times New Roman" w:hAnsi="Times New Roman" w:cs="Times New Roman"/>
          <w:sz w:val="24"/>
          <w:szCs w:val="24"/>
          <w:lang w:val="bg-BG" w:eastAsia="bg-BG"/>
        </w:rPr>
        <w:t>Срещата за обществено обсъждане на Доклада за Екологична оценка на изменение и допълнение на Програма „Развитие на регионите“ 2021 – 2027 г. (ПРР 2021-2027), включващо нови приоритети по Фонда за справедлив преход, разработени чрез Териториални планове за справедлив преход на Р. България (ТПСП) за регионите на ниво NUTS 3 - Стара Загора (и прилежащи общини), Кюстендил и Перник, ще се проведе на 07.12.2022 г. от 14.00 часа в сградата на Министерство на регионалното развитие и благоустройството, гр. София, ул. „Св. Св. Кирил и Методий“ №17-19.</w:t>
      </w:r>
    </w:p>
    <w:p w14:paraId="59D3AE7F" w14:textId="275F5945" w:rsidR="0000125F" w:rsidRDefault="0000125F" w:rsidP="001C67B5">
      <w:pPr>
        <w:spacing w:line="276" w:lineRule="auto"/>
        <w:ind w:firstLine="708"/>
        <w:jc w:val="both"/>
        <w:rPr>
          <w:rFonts w:ascii="Times New Roman" w:hAnsi="Times New Roman"/>
          <w:b/>
          <w:sz w:val="24"/>
          <w:szCs w:val="24"/>
        </w:rPr>
      </w:pPr>
    </w:p>
    <w:p w14:paraId="2913F812" w14:textId="37641E36" w:rsidR="00E25DAD" w:rsidRPr="00EB6FDA" w:rsidRDefault="00E25DAD" w:rsidP="001C67B5">
      <w:pPr>
        <w:spacing w:line="276" w:lineRule="auto"/>
        <w:ind w:firstLine="708"/>
        <w:jc w:val="both"/>
        <w:rPr>
          <w:rFonts w:ascii="Times New Roman" w:hAnsi="Times New Roman"/>
          <w:b/>
          <w:sz w:val="24"/>
          <w:szCs w:val="24"/>
        </w:rPr>
      </w:pPr>
    </w:p>
    <w:p w14:paraId="0B5C5421" w14:textId="77777777" w:rsidR="00E25DAD" w:rsidRPr="00881B83" w:rsidRDefault="00E25DAD" w:rsidP="00881B83">
      <w:pPr>
        <w:tabs>
          <w:tab w:val="left" w:pos="552"/>
          <w:tab w:val="center" w:pos="4536"/>
        </w:tabs>
        <w:jc w:val="both"/>
        <w:rPr>
          <w:rFonts w:ascii="Times New Roman" w:hAnsi="Times New Roman" w:cs="Times New Roman"/>
          <w:sz w:val="24"/>
          <w:szCs w:val="24"/>
          <w:lang w:val="bg-BG"/>
        </w:rPr>
      </w:pPr>
    </w:p>
    <w:sectPr w:rsidR="00E25DAD" w:rsidRPr="00881B83">
      <w:headerReference w:type="default" r:id="rId15"/>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8F01C" w16cex:dateUtc="2022-10-30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FF57B" w16cid:durableId="2708F0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29404" w14:textId="77777777" w:rsidR="00D8487B" w:rsidRDefault="00D8487B" w:rsidP="003922F2">
      <w:r>
        <w:separator/>
      </w:r>
    </w:p>
  </w:endnote>
  <w:endnote w:type="continuationSeparator" w:id="0">
    <w:p w14:paraId="50466207" w14:textId="77777777" w:rsidR="00D8487B" w:rsidRDefault="00D8487B" w:rsidP="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9FBC" w14:textId="77777777" w:rsidR="00944CEC" w:rsidRDefault="00944CEC" w:rsidP="003922F2">
    <w:pPr>
      <w:tabs>
        <w:tab w:val="center" w:pos="4536"/>
        <w:tab w:val="right" w:pos="9072"/>
      </w:tabs>
      <w:rPr>
        <w:rFonts w:ascii="Times New Roman" w:hAnsi="Times New Roman" w:cs="Times New Roman"/>
        <w:sz w:val="18"/>
        <w:szCs w:val="18"/>
        <w:lang w:val="bg-BG"/>
      </w:rPr>
    </w:pPr>
  </w:p>
  <w:p w14:paraId="4EE4E289" w14:textId="77777777" w:rsidR="003922F2" w:rsidRPr="003922F2" w:rsidRDefault="003922F2" w:rsidP="003922F2">
    <w:pPr>
      <w:tabs>
        <w:tab w:val="center" w:pos="4536"/>
        <w:tab w:val="right" w:pos="9072"/>
      </w:tabs>
      <w:rPr>
        <w:rFonts w:ascii="Times New Roman" w:hAnsi="Times New Roman" w:cs="Times New Roman"/>
        <w:sz w:val="18"/>
        <w:szCs w:val="18"/>
        <w:lang w:val="bg-BG"/>
      </w:rPr>
    </w:pPr>
    <w:r w:rsidRPr="009C40BA">
      <w:rPr>
        <w:rFonts w:ascii="Times New Roman" w:hAnsi="Times New Roman" w:cs="Times New Roman"/>
        <w:sz w:val="18"/>
        <w:szCs w:val="18"/>
        <w:lang w:val="bg-BG"/>
      </w:rPr>
      <w:t xml:space="preserve">Този документ е създаден в рамките на бюджетна линия </w:t>
    </w:r>
    <w:r w:rsidRPr="009C40BA">
      <w:rPr>
        <w:rFonts w:ascii="Times New Roman" w:hAnsi="Times New Roman" w:cs="Times New Roman"/>
        <w:sz w:val="18"/>
        <w:szCs w:val="18"/>
        <w:lang w:val="en-US"/>
      </w:rPr>
      <w:t>BG16RFOP001-8.002-0002 “</w:t>
    </w:r>
    <w:r w:rsidRPr="009C40BA">
      <w:rPr>
        <w:rFonts w:ascii="Times New Roman" w:hAnsi="Times New Roman" w:cs="Times New Roman"/>
        <w:sz w:val="18"/>
        <w:szCs w:val="18"/>
        <w:lang w:val="bg-BG"/>
      </w:rPr>
      <w:t>Бюджетна линия на отдел „</w:t>
    </w:r>
    <w:r w:rsidR="00716EA4">
      <w:rPr>
        <w:rFonts w:ascii="Times New Roman" w:hAnsi="Times New Roman" w:cs="Times New Roman"/>
        <w:sz w:val="18"/>
        <w:szCs w:val="18"/>
        <w:lang w:val="bg-BG"/>
      </w:rPr>
      <w:t>Координация и оценка</w:t>
    </w:r>
    <w:r w:rsidRPr="009C40BA">
      <w:rPr>
        <w:rFonts w:ascii="Times New Roman" w:hAnsi="Times New Roman" w:cs="Times New Roman"/>
        <w:sz w:val="18"/>
        <w:szCs w:val="18"/>
        <w:lang w:val="bg-BG"/>
      </w:rPr>
      <w:t>“, финансирана по Приоритетна ос 8 „Техническа помощ“ на Оперативна програма „Региони в растеж“ 2014-2020, съфинансиран от Европейския съюз чрез Европейския фонд за регионално развитие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7D83" w14:textId="77777777" w:rsidR="00D8487B" w:rsidRDefault="00D8487B" w:rsidP="003922F2">
      <w:r>
        <w:separator/>
      </w:r>
    </w:p>
  </w:footnote>
  <w:footnote w:type="continuationSeparator" w:id="0">
    <w:p w14:paraId="403DEBC7" w14:textId="77777777" w:rsidR="00D8487B" w:rsidRDefault="00D8487B" w:rsidP="0039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2B45" w14:textId="77777777" w:rsidR="003922F2" w:rsidRPr="009F6DB0" w:rsidRDefault="003922F2" w:rsidP="003922F2">
    <w:pPr>
      <w:pBdr>
        <w:bottom w:val="single" w:sz="6" w:space="1" w:color="auto"/>
      </w:pBdr>
      <w:tabs>
        <w:tab w:val="center" w:pos="4153"/>
        <w:tab w:val="left" w:pos="5295"/>
      </w:tabs>
      <w:ind w:left="-142"/>
      <w:jc w:val="both"/>
      <w:rPr>
        <w:rFonts w:ascii="Times New Roman" w:hAnsi="Times New Roman" w:cs="Times New Roman"/>
        <w:color w:val="0000FF"/>
        <w:sz w:val="21"/>
        <w:szCs w:val="21"/>
        <w:u w:val="single"/>
        <w:lang w:val="en-US"/>
      </w:rPr>
    </w:pPr>
    <w:r w:rsidRPr="009F6DB0">
      <w:rPr>
        <w:noProof/>
        <w:lang w:val="bg-BG" w:eastAsia="bg-BG"/>
      </w:rPr>
      <w:drawing>
        <wp:anchor distT="0" distB="0" distL="114300" distR="114300" simplePos="0" relativeHeight="251660288" behindDoc="0" locked="0" layoutInCell="1" allowOverlap="1" wp14:anchorId="443C89CE" wp14:editId="617F6BD7">
          <wp:simplePos x="0" y="0"/>
          <wp:positionH relativeFrom="column">
            <wp:posOffset>60325</wp:posOffset>
          </wp:positionH>
          <wp:positionV relativeFrom="paragraph">
            <wp:posOffset>-60960</wp:posOffset>
          </wp:positionV>
          <wp:extent cx="2263140" cy="7924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314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eastAsia="bg-BG"/>
      </w:rPr>
      <w:drawing>
        <wp:anchor distT="0" distB="0" distL="114300" distR="114300" simplePos="0" relativeHeight="251659264" behindDoc="0" locked="0" layoutInCell="1" allowOverlap="1" wp14:anchorId="7059064C" wp14:editId="225380BB">
          <wp:simplePos x="0" y="0"/>
          <wp:positionH relativeFrom="column">
            <wp:posOffset>3612939</wp:posOffset>
          </wp:positionH>
          <wp:positionV relativeFrom="paragraph">
            <wp:posOffset>7197</wp:posOffset>
          </wp:positionV>
          <wp:extent cx="2164080" cy="694690"/>
          <wp:effectExtent l="0" t="0" r="7620" b="0"/>
          <wp:wrapThrough wrapText="bothSides">
            <wp:wrapPolygon edited="0">
              <wp:start x="0" y="0"/>
              <wp:lineTo x="0" y="20731"/>
              <wp:lineTo x="21486" y="20731"/>
              <wp:lineTo x="214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94690"/>
                  </a:xfrm>
                  <a:prstGeom prst="rect">
                    <a:avLst/>
                  </a:prstGeom>
                  <a:noFill/>
                </pic:spPr>
              </pic:pic>
            </a:graphicData>
          </a:graphic>
          <wp14:sizeRelH relativeFrom="page">
            <wp14:pctWidth>0</wp14:pctWidth>
          </wp14:sizeRelH>
          <wp14:sizeRelV relativeFrom="page">
            <wp14:pctHeight>0</wp14:pctHeight>
          </wp14:sizeRelV>
        </wp:anchor>
      </w:drawing>
    </w:r>
    <w:r w:rsidRPr="009F6DB0">
      <w:rPr>
        <w:rFonts w:ascii="Times New Roman" w:hAnsi="Times New Roman" w:cs="Times New Roman"/>
        <w:lang w:val="bg-BG"/>
      </w:rPr>
      <w:t xml:space="preserve">   </w:t>
    </w:r>
    <w:r>
      <w:rPr>
        <w:rFonts w:ascii="Times New Roman" w:hAnsi="Times New Roman" w:cs="Times New Roman"/>
        <w:lang w:val="bg-BG"/>
      </w:rPr>
      <w:t xml:space="preserve">     </w:t>
    </w:r>
    <w:hyperlink r:id="rId3" w:history="1">
      <w:r w:rsidRPr="003F5DA5">
        <w:rPr>
          <w:rStyle w:val="Hyperlink"/>
          <w:rFonts w:ascii="Times New Roman" w:hAnsi="Times New Roman" w:cs="Times New Roman"/>
          <w:sz w:val="21"/>
          <w:szCs w:val="21"/>
          <w:lang w:val="en-US"/>
        </w:rPr>
        <w:t>www.eufunds.bg</w:t>
      </w:r>
    </w:hyperlink>
    <w:r w:rsidRPr="009F6DB0">
      <w:rPr>
        <w:rFonts w:ascii="Times New Roman" w:hAnsi="Times New Roman" w:cs="Times New Roman"/>
        <w:lang w:val="bg-BG"/>
      </w:rPr>
      <w:t xml:space="preserve">                    </w:t>
    </w:r>
    <w:r>
      <w:rPr>
        <w:rFonts w:ascii="Times New Roman" w:hAnsi="Times New Roman" w:cs="Times New Roman"/>
        <w:lang w:val="bg-BG"/>
      </w:rPr>
      <w:t xml:space="preserve">                                                        </w:t>
    </w:r>
    <w:hyperlink r:id="rId4" w:tgtFrame="_blank" w:history="1">
      <w:r w:rsidRPr="009F6DB0">
        <w:rPr>
          <w:rFonts w:ascii="Times New Roman" w:hAnsi="Times New Roman" w:cs="Times New Roman"/>
          <w:color w:val="0000FF"/>
          <w:sz w:val="21"/>
          <w:szCs w:val="21"/>
          <w:u w:val="single"/>
          <w:lang w:val="en-US"/>
        </w:rPr>
        <w:t>www.bgregio.eu</w:t>
      </w:r>
    </w:hyperlink>
  </w:p>
  <w:p w14:paraId="75DDBBAC" w14:textId="77777777" w:rsidR="003922F2" w:rsidRDefault="00392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4842"/>
    <w:multiLevelType w:val="hybridMultilevel"/>
    <w:tmpl w:val="93F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01DEF"/>
    <w:multiLevelType w:val="hybridMultilevel"/>
    <w:tmpl w:val="4A9CB32C"/>
    <w:lvl w:ilvl="0" w:tplc="D2A20A7A">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57FB"/>
    <w:multiLevelType w:val="hybridMultilevel"/>
    <w:tmpl w:val="4BD2266E"/>
    <w:lvl w:ilvl="0" w:tplc="F33863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A148E"/>
    <w:multiLevelType w:val="hybridMultilevel"/>
    <w:tmpl w:val="35881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C7630"/>
    <w:multiLevelType w:val="hybridMultilevel"/>
    <w:tmpl w:val="0C7A1F58"/>
    <w:lvl w:ilvl="0" w:tplc="F48E884A">
      <w:start w:val="1"/>
      <w:numFmt w:val="upperRoman"/>
      <w:lvlText w:val="%1."/>
      <w:lvlJc w:val="left"/>
      <w:pPr>
        <w:ind w:left="1080" w:hanging="72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1F6017F"/>
    <w:multiLevelType w:val="hybridMultilevel"/>
    <w:tmpl w:val="5D9A5382"/>
    <w:lvl w:ilvl="0" w:tplc="E0D2556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31A98"/>
    <w:multiLevelType w:val="multilevel"/>
    <w:tmpl w:val="B9D4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493B37"/>
    <w:multiLevelType w:val="hybridMultilevel"/>
    <w:tmpl w:val="B5A2B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85"/>
    <w:rsid w:val="0000125F"/>
    <w:rsid w:val="00025633"/>
    <w:rsid w:val="000476F9"/>
    <w:rsid w:val="00070F5F"/>
    <w:rsid w:val="0009503F"/>
    <w:rsid w:val="00095A67"/>
    <w:rsid w:val="000C53C0"/>
    <w:rsid w:val="001102BE"/>
    <w:rsid w:val="0012360C"/>
    <w:rsid w:val="00125F91"/>
    <w:rsid w:val="001A5543"/>
    <w:rsid w:val="001B3D67"/>
    <w:rsid w:val="001C2B0A"/>
    <w:rsid w:val="001C67B5"/>
    <w:rsid w:val="001E3451"/>
    <w:rsid w:val="001F3BC6"/>
    <w:rsid w:val="001F67FC"/>
    <w:rsid w:val="001F71A7"/>
    <w:rsid w:val="002263BC"/>
    <w:rsid w:val="0025207B"/>
    <w:rsid w:val="00284F75"/>
    <w:rsid w:val="002E44F5"/>
    <w:rsid w:val="00304E1E"/>
    <w:rsid w:val="00333352"/>
    <w:rsid w:val="00337B55"/>
    <w:rsid w:val="00342071"/>
    <w:rsid w:val="003922F2"/>
    <w:rsid w:val="00397743"/>
    <w:rsid w:val="003D334C"/>
    <w:rsid w:val="00407AF1"/>
    <w:rsid w:val="0043521B"/>
    <w:rsid w:val="00443A0C"/>
    <w:rsid w:val="004C0DBA"/>
    <w:rsid w:val="004E09CA"/>
    <w:rsid w:val="005070B6"/>
    <w:rsid w:val="00513DE6"/>
    <w:rsid w:val="00547BEC"/>
    <w:rsid w:val="00570E75"/>
    <w:rsid w:val="00571356"/>
    <w:rsid w:val="005B2D76"/>
    <w:rsid w:val="005B2E66"/>
    <w:rsid w:val="005D402E"/>
    <w:rsid w:val="005E4437"/>
    <w:rsid w:val="0069043D"/>
    <w:rsid w:val="006A4B79"/>
    <w:rsid w:val="006A6446"/>
    <w:rsid w:val="006E1A8D"/>
    <w:rsid w:val="00716EA4"/>
    <w:rsid w:val="00717201"/>
    <w:rsid w:val="007371FE"/>
    <w:rsid w:val="00744D43"/>
    <w:rsid w:val="0077497F"/>
    <w:rsid w:val="007B18CA"/>
    <w:rsid w:val="007E4EA9"/>
    <w:rsid w:val="007E57E7"/>
    <w:rsid w:val="007F11EA"/>
    <w:rsid w:val="00810AC7"/>
    <w:rsid w:val="008166B8"/>
    <w:rsid w:val="00881B83"/>
    <w:rsid w:val="00887C85"/>
    <w:rsid w:val="00896CB1"/>
    <w:rsid w:val="008A2A6E"/>
    <w:rsid w:val="008B66E4"/>
    <w:rsid w:val="008D2DF7"/>
    <w:rsid w:val="008F7B86"/>
    <w:rsid w:val="00916611"/>
    <w:rsid w:val="00926244"/>
    <w:rsid w:val="00944CEC"/>
    <w:rsid w:val="009454B9"/>
    <w:rsid w:val="00954825"/>
    <w:rsid w:val="009841D9"/>
    <w:rsid w:val="00992464"/>
    <w:rsid w:val="009A0809"/>
    <w:rsid w:val="00A209E7"/>
    <w:rsid w:val="00A53CFB"/>
    <w:rsid w:val="00A607CD"/>
    <w:rsid w:val="00A913EF"/>
    <w:rsid w:val="00A967C5"/>
    <w:rsid w:val="00AB039B"/>
    <w:rsid w:val="00B033C2"/>
    <w:rsid w:val="00B474B6"/>
    <w:rsid w:val="00B5290E"/>
    <w:rsid w:val="00B566E9"/>
    <w:rsid w:val="00B65582"/>
    <w:rsid w:val="00B95B32"/>
    <w:rsid w:val="00BB6EFC"/>
    <w:rsid w:val="00BD0322"/>
    <w:rsid w:val="00C01980"/>
    <w:rsid w:val="00C05D1F"/>
    <w:rsid w:val="00C24270"/>
    <w:rsid w:val="00C303A7"/>
    <w:rsid w:val="00C31CE0"/>
    <w:rsid w:val="00C90723"/>
    <w:rsid w:val="00CD45F5"/>
    <w:rsid w:val="00CF4893"/>
    <w:rsid w:val="00D021A1"/>
    <w:rsid w:val="00D15051"/>
    <w:rsid w:val="00D20BA8"/>
    <w:rsid w:val="00D32B03"/>
    <w:rsid w:val="00D34E0B"/>
    <w:rsid w:val="00D60C04"/>
    <w:rsid w:val="00D8487B"/>
    <w:rsid w:val="00D928CC"/>
    <w:rsid w:val="00DA0E2C"/>
    <w:rsid w:val="00DC4F93"/>
    <w:rsid w:val="00DE38D9"/>
    <w:rsid w:val="00DE5364"/>
    <w:rsid w:val="00DF170F"/>
    <w:rsid w:val="00E045BE"/>
    <w:rsid w:val="00E2361C"/>
    <w:rsid w:val="00E25DAD"/>
    <w:rsid w:val="00E72E98"/>
    <w:rsid w:val="00E807A7"/>
    <w:rsid w:val="00EB74C6"/>
    <w:rsid w:val="00EC47E1"/>
    <w:rsid w:val="00ED31BB"/>
    <w:rsid w:val="00EF634D"/>
    <w:rsid w:val="00F02EF9"/>
    <w:rsid w:val="00F13239"/>
    <w:rsid w:val="00F1489A"/>
    <w:rsid w:val="00F177C0"/>
    <w:rsid w:val="00F34732"/>
    <w:rsid w:val="00F35350"/>
    <w:rsid w:val="00F82D84"/>
    <w:rsid w:val="00FA13E7"/>
    <w:rsid w:val="00FB5B42"/>
    <w:rsid w:val="00FC5B83"/>
    <w:rsid w:val="00FD5BA2"/>
    <w:rsid w:val="00FE1726"/>
    <w:rsid w:val="00FE6EB0"/>
    <w:rsid w:val="00FE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29FD"/>
  <w15:chartTrackingRefBased/>
  <w15:docId w15:val="{896C128A-8484-445A-A08E-E9CC011F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2F2"/>
    <w:pPr>
      <w:tabs>
        <w:tab w:val="center" w:pos="4536"/>
        <w:tab w:val="right" w:pos="9072"/>
      </w:tabs>
    </w:pPr>
  </w:style>
  <w:style w:type="character" w:customStyle="1" w:styleId="HeaderChar">
    <w:name w:val="Header Char"/>
    <w:basedOn w:val="DefaultParagraphFont"/>
    <w:link w:val="Header"/>
    <w:uiPriority w:val="99"/>
    <w:rsid w:val="003922F2"/>
  </w:style>
  <w:style w:type="paragraph" w:styleId="Footer">
    <w:name w:val="footer"/>
    <w:basedOn w:val="Normal"/>
    <w:link w:val="FooterChar"/>
    <w:uiPriority w:val="99"/>
    <w:unhideWhenUsed/>
    <w:rsid w:val="003922F2"/>
    <w:pPr>
      <w:tabs>
        <w:tab w:val="center" w:pos="4536"/>
        <w:tab w:val="right" w:pos="9072"/>
      </w:tabs>
    </w:pPr>
  </w:style>
  <w:style w:type="character" w:customStyle="1" w:styleId="FooterChar">
    <w:name w:val="Footer Char"/>
    <w:basedOn w:val="DefaultParagraphFont"/>
    <w:link w:val="Footer"/>
    <w:uiPriority w:val="99"/>
    <w:rsid w:val="003922F2"/>
  </w:style>
  <w:style w:type="character" w:styleId="Hyperlink">
    <w:name w:val="Hyperlink"/>
    <w:basedOn w:val="DefaultParagraphFont"/>
    <w:uiPriority w:val="99"/>
    <w:unhideWhenUsed/>
    <w:rsid w:val="003922F2"/>
    <w:rPr>
      <w:color w:val="0563C1" w:themeColor="hyperlink"/>
      <w:u w:val="single"/>
    </w:rPr>
  </w:style>
  <w:style w:type="paragraph" w:styleId="ListParagraph">
    <w:name w:val="List Paragraph"/>
    <w:basedOn w:val="Normal"/>
    <w:uiPriority w:val="34"/>
    <w:qFormat/>
    <w:rsid w:val="003922F2"/>
    <w:pPr>
      <w:ind w:left="720"/>
      <w:contextualSpacing/>
    </w:pPr>
  </w:style>
  <w:style w:type="character" w:styleId="FollowedHyperlink">
    <w:name w:val="FollowedHyperlink"/>
    <w:basedOn w:val="DefaultParagraphFont"/>
    <w:uiPriority w:val="99"/>
    <w:semiHidden/>
    <w:unhideWhenUsed/>
    <w:rsid w:val="0009503F"/>
    <w:rPr>
      <w:color w:val="954F72" w:themeColor="followedHyperlink"/>
      <w:u w:val="single"/>
    </w:rPr>
  </w:style>
  <w:style w:type="paragraph" w:styleId="BalloonText">
    <w:name w:val="Balloon Text"/>
    <w:basedOn w:val="Normal"/>
    <w:link w:val="BalloonTextChar"/>
    <w:uiPriority w:val="99"/>
    <w:semiHidden/>
    <w:unhideWhenUsed/>
    <w:rsid w:val="00D02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1A1"/>
    <w:rPr>
      <w:rFonts w:ascii="Segoe UI" w:hAnsi="Segoe UI" w:cs="Segoe UI"/>
      <w:sz w:val="18"/>
      <w:szCs w:val="18"/>
    </w:rPr>
  </w:style>
  <w:style w:type="character" w:styleId="CommentReference">
    <w:name w:val="annotation reference"/>
    <w:basedOn w:val="DefaultParagraphFont"/>
    <w:uiPriority w:val="99"/>
    <w:semiHidden/>
    <w:unhideWhenUsed/>
    <w:rsid w:val="00E25DAD"/>
    <w:rPr>
      <w:sz w:val="16"/>
      <w:szCs w:val="16"/>
    </w:rPr>
  </w:style>
  <w:style w:type="paragraph" w:styleId="CommentText">
    <w:name w:val="annotation text"/>
    <w:basedOn w:val="Normal"/>
    <w:link w:val="CommentTextChar"/>
    <w:uiPriority w:val="99"/>
    <w:semiHidden/>
    <w:unhideWhenUsed/>
    <w:rsid w:val="00E25DAD"/>
    <w:rPr>
      <w:sz w:val="20"/>
      <w:szCs w:val="20"/>
    </w:rPr>
  </w:style>
  <w:style w:type="character" w:customStyle="1" w:styleId="CommentTextChar">
    <w:name w:val="Comment Text Char"/>
    <w:basedOn w:val="DefaultParagraphFont"/>
    <w:link w:val="CommentText"/>
    <w:uiPriority w:val="99"/>
    <w:semiHidden/>
    <w:rsid w:val="00E25DAD"/>
    <w:rPr>
      <w:sz w:val="20"/>
      <w:szCs w:val="20"/>
    </w:rPr>
  </w:style>
  <w:style w:type="paragraph" w:styleId="CommentSubject">
    <w:name w:val="annotation subject"/>
    <w:basedOn w:val="CommentText"/>
    <w:next w:val="CommentText"/>
    <w:link w:val="CommentSubjectChar"/>
    <w:uiPriority w:val="99"/>
    <w:semiHidden/>
    <w:unhideWhenUsed/>
    <w:rsid w:val="00E25DAD"/>
    <w:rPr>
      <w:b/>
      <w:bCs/>
    </w:rPr>
  </w:style>
  <w:style w:type="character" w:customStyle="1" w:styleId="CommentSubjectChar">
    <w:name w:val="Comment Subject Char"/>
    <w:basedOn w:val="CommentTextChar"/>
    <w:link w:val="CommentSubject"/>
    <w:uiPriority w:val="99"/>
    <w:semiHidden/>
    <w:rsid w:val="00E25DAD"/>
    <w:rPr>
      <w:b/>
      <w:bCs/>
      <w:sz w:val="20"/>
      <w:szCs w:val="20"/>
    </w:rPr>
  </w:style>
  <w:style w:type="paragraph" w:styleId="Revision">
    <w:name w:val="Revision"/>
    <w:hidden/>
    <w:uiPriority w:val="99"/>
    <w:semiHidden/>
    <w:rsid w:val="00E25DA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89260">
      <w:bodyDiv w:val="1"/>
      <w:marLeft w:val="0"/>
      <w:marRight w:val="0"/>
      <w:marTop w:val="0"/>
      <w:marBottom w:val="0"/>
      <w:divBdr>
        <w:top w:val="none" w:sz="0" w:space="0" w:color="auto"/>
        <w:left w:val="none" w:sz="0" w:space="0" w:color="auto"/>
        <w:bottom w:val="none" w:sz="0" w:space="0" w:color="auto"/>
        <w:right w:val="none" w:sz="0" w:space="0" w:color="auto"/>
      </w:divBdr>
    </w:div>
    <w:div w:id="311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Desktop\&#1057;&#1088;&#1077;&#1076;&#1085;&#1086;&#1089;&#1088;&#1086;&#1095;&#1085;&#1072;%20&#1086;&#1094;&#1077;&#1085;&#1082;&#1072;%202014-2020\&#1045;&#1082;&#1086;&#1083;&#1086;&#1075;&#1080;&#1095;&#1085;&#1072;%20&#1086;&#1094;&#1077;&#1085;&#1082;&#1072;%20&#1054;&#1055;&#1056;&#1056;%2021-27\&#1055;&#1088;&#1086;&#1084;&#1103;&#1085;&#1072;%20&#1085;&#1072;%20&#1045;&#1054;%20&#1085;&#1072;%20&#1055;&#1056;&#1056;%20-%20&#1072;&#1087;&#1088;&#1080;&#1083;%202022%20&#1075;\PDimova@mrrb.government.bg" TargetMode="External"/><Relationship Id="rId13" Type="http://schemas.openxmlformats.org/officeDocument/2006/relationships/hyperlink" Target="http://www.me.government.bg"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mrrb.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funds.bg/bg/oprd/term/5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www.me.government.bg%20" TargetMode="External"/><Relationship Id="rId4" Type="http://schemas.openxmlformats.org/officeDocument/2006/relationships/settings" Target="settings.xml"/><Relationship Id="rId9" Type="http://schemas.openxmlformats.org/officeDocument/2006/relationships/hyperlink" Target="https://www.eufunds.bg/bg/oprd/node/11193" TargetMode="External"/><Relationship Id="rId14" Type="http://schemas.openxmlformats.org/officeDocument/2006/relationships/hyperlink" Target="mailto:oprd@mrrb.government.bg"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hyperlink" Target="http://www.eufunds.b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bgregi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B6EC-14E6-4DC7-81C4-E1E055D3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DIMCHO RUSKOV DIMOV</cp:lastModifiedBy>
  <cp:revision>28</cp:revision>
  <dcterms:created xsi:type="dcterms:W3CDTF">2022-10-30T10:36:00Z</dcterms:created>
  <dcterms:modified xsi:type="dcterms:W3CDTF">2022-11-03T14:56:00Z</dcterms:modified>
</cp:coreProperties>
</file>